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>Ro</w:t>
      </w:r>
      <w:r>
        <w:rPr>
          <w:rFonts w:hAnsi="Helvetica" w:hint="default"/>
          <w:sz w:val="20"/>
          <w:szCs w:val="20"/>
          <w:rtl w:val="0"/>
          <w:lang w:val="it-IT"/>
        </w:rPr>
        <w:t>đ</w:t>
      </w:r>
      <w:r>
        <w:rPr>
          <w:rFonts w:ascii="Helvetica"/>
          <w:sz w:val="20"/>
          <w:szCs w:val="20"/>
          <w:rtl w:val="0"/>
          <w:lang w:val="it-IT"/>
        </w:rPr>
        <w:t xml:space="preserve">en u Beogradu 04.03.1982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it-IT"/>
        </w:rPr>
        <w:t>Ž</w:t>
      </w:r>
      <w:r>
        <w:rPr>
          <w:rFonts w:ascii="Helvetica"/>
          <w:sz w:val="20"/>
          <w:szCs w:val="20"/>
          <w:rtl w:val="0"/>
          <w:lang w:val="it-IT"/>
        </w:rPr>
        <w:t xml:space="preserve">ivi i radi </w:t>
      </w:r>
      <w:r>
        <w:rPr>
          <w:rFonts w:ascii="Helvetica"/>
          <w:sz w:val="20"/>
          <w:szCs w:val="20"/>
          <w:rtl w:val="0"/>
          <w:lang w:val="it-IT"/>
        </w:rPr>
        <w:t>izme</w:t>
      </w:r>
      <w:r>
        <w:rPr>
          <w:rFonts w:hAnsi="Helvetica" w:hint="default"/>
          <w:sz w:val="20"/>
          <w:szCs w:val="20"/>
          <w:rtl w:val="0"/>
          <w:lang w:val="it-IT"/>
        </w:rPr>
        <w:t>đ</w:t>
      </w:r>
      <w:r>
        <w:rPr>
          <w:rFonts w:ascii="Helvetica"/>
          <w:sz w:val="20"/>
          <w:szCs w:val="20"/>
          <w:rtl w:val="0"/>
          <w:lang w:val="it-IT"/>
        </w:rPr>
        <w:t>u</w:t>
      </w:r>
      <w:r>
        <w:rPr>
          <w:rFonts w:ascii="Helvetica"/>
          <w:sz w:val="20"/>
          <w:szCs w:val="20"/>
          <w:rtl w:val="0"/>
          <w:lang w:val="it-IT"/>
        </w:rPr>
        <w:t>Treviz</w:t>
      </w:r>
      <w:r>
        <w:rPr>
          <w:rFonts w:ascii="Helvetica"/>
          <w:sz w:val="20"/>
          <w:szCs w:val="20"/>
          <w:rtl w:val="0"/>
          <w:lang w:val="it-IT"/>
        </w:rPr>
        <w:t>a i Venecije</w:t>
      </w:r>
      <w:r>
        <w:rPr>
          <w:rFonts w:ascii="Helvetica"/>
          <w:sz w:val="20"/>
          <w:szCs w:val="20"/>
          <w:rtl w:val="0"/>
          <w:lang w:val="it-IT"/>
        </w:rPr>
        <w:t xml:space="preserve"> ( Italija )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>ndliquid@yahoo.it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>www.nebojsadespotovic.com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>+39 3206171920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Diploma vi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eg stepena iz vizuelne umetnosti - Accademia di Belle Arti u Veneciji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2006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 xml:space="preserve">Diploma prvog stepena - Accademia di Belle Arti u Veneciji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  <w:r>
        <w:rPr>
          <w:rFonts w:ascii="Helvetica"/>
          <w:sz w:val="20"/>
          <w:szCs w:val="20"/>
          <w:u w:val="single"/>
          <w:rtl w:val="0"/>
          <w:lang w:val="it-IT"/>
        </w:rPr>
        <w:t>Izabrane samostalne izlo</w:t>
      </w:r>
      <w:r>
        <w:rPr>
          <w:rFonts w:hAnsi="Helvetica" w:hint="default"/>
          <w:sz w:val="20"/>
          <w:szCs w:val="20"/>
          <w:u w:val="single"/>
          <w:rtl w:val="0"/>
          <w:lang w:val="it-IT"/>
        </w:rPr>
        <w:t>ž</w:t>
      </w:r>
      <w:r>
        <w:rPr>
          <w:rFonts w:ascii="Helvetica"/>
          <w:sz w:val="20"/>
          <w:szCs w:val="20"/>
          <w:u w:val="single"/>
          <w:rtl w:val="0"/>
          <w:lang w:val="it-IT"/>
        </w:rPr>
        <w:t>be: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2020 -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de-DE"/>
        </w:rPr>
        <w:t>Little puff of Wind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de-DE"/>
        </w:rPr>
        <w:t>,</w:t>
      </w:r>
      <w:r>
        <w:rPr>
          <w:rFonts w:ascii="Helvetica"/>
          <w:sz w:val="20"/>
          <w:szCs w:val="20"/>
          <w:rtl w:val="0"/>
          <w:lang w:val="it-IT"/>
        </w:rPr>
        <w:t xml:space="preserve"> Boccanera Gallery, Milano, Italija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Fonts w:ascii="Helvetica"/>
          <w:sz w:val="20"/>
          <w:szCs w:val="20"/>
          <w:rtl w:val="0"/>
          <w:lang w:val="it-IT"/>
        </w:rPr>
        <w:t xml:space="preserve">2020 -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The Golden Harp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kustos Andrea Busto, tekstovi u katalogu: Andrea Busto i      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           Eugenio Viola, MEF,  Muzej Ettore Fico, Torino Italija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2018 -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en-US"/>
        </w:rPr>
        <w:t>Between the Devil and deep  blue Sea ovvero freie Kartoffeln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Boccanera Gallery, 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           </w:t>
      </w:r>
      <w:r>
        <w:rPr>
          <w:rFonts w:ascii="Helvetica"/>
          <w:sz w:val="20"/>
          <w:szCs w:val="20"/>
          <w:rtl w:val="0"/>
          <w:lang w:val="pt-PT"/>
        </w:rPr>
        <w:t>Trento -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Enemy Who Must be Loved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Ierimonti Gallery, New York - USA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Obstruction of surface or fish at sunset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Triangle Gallery , Moskva, Rusija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Don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´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t accuse clouds for making aesthetics mistakes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kustos Mario Margani,     </w:t>
        <w:tab/>
        <w:tab/>
      </w:r>
      <w:r>
        <w:rPr>
          <w:rFonts w:ascii="Helvetica" w:cs="Helvetica" w:hAnsi="Helvetica" w:eastAsia="Helvetica"/>
          <w:sz w:val="20"/>
          <w:szCs w:val="20"/>
          <w:rtl w:val="0"/>
        </w:rPr>
        <w:tab/>
        <w:tab/>
      </w:r>
      <w:r>
        <w:rPr>
          <w:rFonts w:ascii="Helvetica"/>
          <w:sz w:val="20"/>
          <w:szCs w:val="20"/>
          <w:rtl w:val="0"/>
          <w:lang w:val="it-IT"/>
        </w:rPr>
        <w:t>8Leben, Berlin, Nema</w:t>
      </w:r>
      <w:r>
        <w:rPr>
          <w:rFonts w:hAnsi="Helvetica" w:hint="default"/>
          <w:sz w:val="20"/>
          <w:szCs w:val="20"/>
          <w:rtl w:val="0"/>
          <w:lang w:val="it-IT"/>
        </w:rPr>
        <w:t>č</w:t>
      </w:r>
      <w:r>
        <w:rPr>
          <w:rFonts w:ascii="Helvetica"/>
          <w:sz w:val="20"/>
          <w:szCs w:val="20"/>
          <w:rtl w:val="0"/>
          <w:lang w:val="it-IT"/>
        </w:rPr>
        <w:t>ka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2016 -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 xml:space="preserve">“ 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Resilience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 ,Boccanera Gallery, Milano, Italija                                     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2015 -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 xml:space="preserve">La pelle di serpente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(dupla samostalna iylo</w:t>
      </w:r>
      <w:r>
        <w:rPr>
          <w:rFonts w:hAnsi="Helvetica" w:hint="default"/>
          <w:sz w:val="20"/>
          <w:szCs w:val="20"/>
          <w:rtl w:val="0"/>
          <w:lang w:val="it-IT"/>
        </w:rPr>
        <w:t>ž</w:t>
      </w:r>
      <w:r>
        <w:rPr>
          <w:rFonts w:ascii="Helvetica"/>
          <w:sz w:val="20"/>
          <w:szCs w:val="20"/>
          <w:rtl w:val="0"/>
          <w:lang w:val="it-IT"/>
        </w:rPr>
        <w:t xml:space="preserve">ba sa Enzo Cucchi), TRA, Treviso Ricerca Arte, </w:t>
      </w:r>
      <w:r>
        <w:rPr>
          <w:rFonts w:ascii="Helvetica" w:cs="Helvetica" w:hAnsi="Helvetica" w:eastAsia="Helvetica"/>
          <w:sz w:val="20"/>
          <w:szCs w:val="20"/>
          <w:rtl w:val="0"/>
        </w:rPr>
        <w:tab/>
        <w:tab/>
      </w:r>
      <w:r>
        <w:rPr>
          <w:rFonts w:ascii="Helvetica"/>
          <w:sz w:val="20"/>
          <w:szCs w:val="20"/>
          <w:rtl w:val="0"/>
          <w:lang w:val="it-IT"/>
        </w:rPr>
        <w:t xml:space="preserve">Treviso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2015 -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Another Symphony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Galleria Marcolini, Forl</w:t>
      </w:r>
      <w:r>
        <w:rPr>
          <w:rFonts w:hAnsi="Helvetica" w:hint="default"/>
          <w:sz w:val="20"/>
          <w:szCs w:val="20"/>
          <w:rtl w:val="0"/>
          <w:lang w:val="it-IT"/>
        </w:rPr>
        <w:t>ì</w:t>
      </w:r>
      <w:r>
        <w:rPr>
          <w:rFonts w:ascii="Helvetica"/>
          <w:sz w:val="20"/>
          <w:szCs w:val="20"/>
          <w:rtl w:val="0"/>
          <w:lang w:val="it-IT"/>
        </w:rPr>
        <w:t>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2014 -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Piel fr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í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a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,</w:t>
      </w:r>
      <w:r>
        <w:rPr>
          <w:rFonts w:ascii="Helvetica"/>
          <w:sz w:val="20"/>
          <w:szCs w:val="20"/>
          <w:rtl w:val="0"/>
          <w:lang w:val="it-IT"/>
        </w:rPr>
        <w:t xml:space="preserve"> Paula Alonso Gallery, Madrid, 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panija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2014 - 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Silent Fracture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Boccanera Gallery, Trento, Italija, kustos Maja 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iri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2012 -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Porcelain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Ego Gallery, Lugano, 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vajcarska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2012 -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Diamonds and Rust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galerija Basement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FaMa , 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Velvet glove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Boccanera Gallery, Trento, Italija, kustos Daniele Capra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Backdoor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,</w:t>
      </w:r>
      <w:r>
        <w:rPr>
          <w:rFonts w:ascii="Helvetica"/>
          <w:sz w:val="20"/>
          <w:szCs w:val="20"/>
          <w:rtl w:val="0"/>
          <w:lang w:val="it-IT"/>
        </w:rPr>
        <w:t xml:space="preserve"> galerija UPP , Venecija, Italija</w:t>
      </w:r>
      <w:r>
        <w:rPr>
          <w:rFonts w:ascii="Helvetica" w:cs="Helvetica" w:hAnsi="Helvetica" w:eastAsia="Helvetica"/>
          <w:sz w:val="20"/>
          <w:szCs w:val="20"/>
          <w:rtl w:val="0"/>
        </w:rPr>
        <w:br w:type="textWrapping"/>
        <w:tab/>
      </w:r>
      <w:r>
        <w:rPr>
          <w:rFonts w:ascii="Helvetica"/>
          <w:sz w:val="20"/>
          <w:szCs w:val="20"/>
          <w:rtl w:val="0"/>
          <w:lang w:val="it-IT"/>
        </w:rPr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Human after all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biv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crkva Sant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Antonio,  Badoere, Italija, kustos Carlo Sala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  <w:r>
        <w:rPr>
          <w:rFonts w:ascii="Helvetica"/>
          <w:sz w:val="20"/>
          <w:szCs w:val="20"/>
          <w:rtl w:val="0"/>
          <w:lang w:val="it-IT"/>
        </w:rPr>
        <w:t>I</w:t>
      </w:r>
      <w:r>
        <w:rPr>
          <w:rFonts w:ascii="Helvetica"/>
          <w:sz w:val="20"/>
          <w:szCs w:val="20"/>
          <w:u w:val="single"/>
          <w:rtl w:val="0"/>
          <w:lang w:val="it-IT"/>
        </w:rPr>
        <w:t>zabrane grupne izlo</w:t>
      </w:r>
      <w:r>
        <w:rPr>
          <w:rFonts w:hAnsi="Helvetica" w:hint="default"/>
          <w:sz w:val="20"/>
          <w:szCs w:val="20"/>
          <w:u w:val="single"/>
          <w:rtl w:val="0"/>
          <w:lang w:val="it-IT"/>
        </w:rPr>
        <w:t>ž</w:t>
      </w:r>
      <w:r>
        <w:rPr>
          <w:rFonts w:ascii="Helvetica"/>
          <w:sz w:val="20"/>
          <w:szCs w:val="20"/>
          <w:u w:val="single"/>
          <w:rtl w:val="0"/>
          <w:lang w:val="it-IT"/>
        </w:rPr>
        <w:t>be: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  <w:kern w:val="0"/>
          <w:sz w:val="20"/>
          <w:szCs w:val="20"/>
        </w:rPr>
      </w:pPr>
      <w:r>
        <w:rPr>
          <w:rFonts w:ascii="Helvetica" w:cs="Helvetica" w:hAnsi="Helvetica" w:eastAsia="Helvetica"/>
          <w:kern w:val="0"/>
          <w:sz w:val="20"/>
          <w:szCs w:val="20"/>
          <w:rtl w:val="0"/>
          <w:lang w:val="de-DE"/>
        </w:rPr>
        <w:tab/>
        <w:t xml:space="preserve"> </w:t>
      </w:r>
      <w:r>
        <w:rPr>
          <w:rFonts w:ascii="Helvetica"/>
          <w:kern w:val="0"/>
          <w:sz w:val="20"/>
          <w:szCs w:val="20"/>
          <w:rtl w:val="0"/>
          <w:lang w:val="it-IT"/>
        </w:rPr>
        <w:t>2021</w:t>
      </w:r>
      <w:r>
        <w:rPr>
          <w:rFonts w:ascii="Helvetica"/>
          <w:kern w:val="0"/>
          <w:sz w:val="20"/>
          <w:szCs w:val="20"/>
          <w:rtl w:val="0"/>
          <w:lang w:val="de-DE"/>
        </w:rPr>
        <w:t xml:space="preserve"> -  </w:t>
      </w:r>
      <w:r>
        <w:rPr>
          <w:rFonts w:hAnsi="Helvetica" w:hint="default"/>
          <w:i w:val="1"/>
          <w:iCs w:val="1"/>
          <w:kern w:val="0"/>
          <w:sz w:val="20"/>
          <w:szCs w:val="20"/>
          <w:rtl w:val="0"/>
          <w:lang w:val="de-DE"/>
        </w:rPr>
        <w:t>“</w:t>
      </w:r>
      <w:r>
        <w:rPr>
          <w:rFonts w:ascii="Helvetica"/>
          <w:i w:val="1"/>
          <w:iCs w:val="1"/>
          <w:kern w:val="0"/>
          <w:sz w:val="20"/>
          <w:szCs w:val="20"/>
          <w:rtl w:val="0"/>
          <w:lang w:val="it-IT"/>
        </w:rPr>
        <w:t>Danae revisited</w:t>
      </w:r>
      <w:r>
        <w:rPr>
          <w:rFonts w:hAnsi="Helvetica" w:hint="default"/>
          <w:i w:val="1"/>
          <w:iCs w:val="1"/>
          <w:kern w:val="0"/>
          <w:sz w:val="20"/>
          <w:szCs w:val="20"/>
          <w:rtl w:val="0"/>
          <w:lang w:val="de-DE"/>
        </w:rPr>
        <w:t>”</w:t>
      </w:r>
      <w:r>
        <w:rPr>
          <w:rFonts w:ascii="Helvetica"/>
          <w:kern w:val="0"/>
          <w:sz w:val="20"/>
          <w:szCs w:val="20"/>
          <w:rtl w:val="0"/>
          <w:lang w:val="it-IT"/>
        </w:rPr>
        <w:t xml:space="preserve"> - Francesco Fabbri Foundation, </w:t>
      </w:r>
      <w:r>
        <w:rPr>
          <w:rFonts w:ascii="Helvetica"/>
          <w:kern w:val="0"/>
          <w:sz w:val="20"/>
          <w:szCs w:val="20"/>
          <w:rtl w:val="0"/>
          <w:lang w:val="de-DE"/>
        </w:rPr>
        <w:t>kustos</w:t>
      </w:r>
      <w:r>
        <w:rPr>
          <w:rFonts w:ascii="Helvetica"/>
          <w:kern w:val="0"/>
          <w:sz w:val="20"/>
          <w:szCs w:val="20"/>
          <w:rtl w:val="0"/>
          <w:lang w:val="it-IT"/>
        </w:rPr>
        <w:t xml:space="preserve"> Carlo Sala, Villa Brandolini, </w:t>
      </w:r>
      <w:r>
        <w:rPr>
          <w:rFonts w:ascii="Helvetica" w:cs="Helvetica" w:hAnsi="Helvetica" w:eastAsia="Helvetica"/>
          <w:kern w:val="0"/>
          <w:sz w:val="20"/>
          <w:szCs w:val="20"/>
          <w:rtl w:val="0"/>
        </w:rPr>
        <w:tab/>
        <w:tab/>
        <w:tab/>
      </w:r>
      <w:r>
        <w:rPr>
          <w:rFonts w:ascii="Helvetica"/>
          <w:kern w:val="0"/>
          <w:sz w:val="20"/>
          <w:szCs w:val="20"/>
          <w:rtl w:val="0"/>
          <w:lang w:val="it-IT"/>
        </w:rPr>
        <w:t>Pive di Soligo, I</w:t>
      </w:r>
      <w:r>
        <w:rPr>
          <w:rFonts w:ascii="Helvetica"/>
          <w:kern w:val="0"/>
          <w:sz w:val="20"/>
          <w:szCs w:val="20"/>
          <w:rtl w:val="0"/>
          <w:lang w:val="de-DE"/>
        </w:rPr>
        <w:t>talija</w:t>
      </w:r>
      <w:r>
        <w:rPr>
          <w:rFonts w:ascii="Helvetica"/>
          <w:kern w:val="0"/>
          <w:sz w:val="20"/>
          <w:szCs w:val="20"/>
          <w:rtl w:val="0"/>
          <w:lang w:val="it-IT"/>
        </w:rPr>
        <w:t xml:space="preserve"> </w:t>
      </w:r>
    </w:p>
    <w:p>
      <w:pPr>
        <w:pStyle w:val="Default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  <w:kern w:val="0"/>
          <w:sz w:val="20"/>
          <w:szCs w:val="20"/>
        </w:rPr>
      </w:pPr>
      <w:r>
        <w:rPr>
          <w:rFonts w:ascii="Helvetica" w:cs="Helvetica" w:hAnsi="Helvetica" w:eastAsia="Helvetica"/>
          <w:kern w:val="0"/>
          <w:sz w:val="20"/>
          <w:szCs w:val="20"/>
          <w:rtl w:val="0"/>
          <w:lang w:val="de-DE"/>
        </w:rPr>
        <w:tab/>
        <w:t xml:space="preserve"> 2020 -  </w:t>
      </w:r>
      <w:r>
        <w:rPr>
          <w:rFonts w:hAnsi="Helvetica" w:hint="default"/>
          <w:kern w:val="0"/>
          <w:sz w:val="20"/>
          <w:szCs w:val="20"/>
          <w:rtl w:val="0"/>
          <w:lang w:val="de-DE"/>
        </w:rPr>
        <w:t>“</w:t>
      </w:r>
      <w:r>
        <w:rPr>
          <w:rFonts w:ascii="Helvetica"/>
          <w:i w:val="1"/>
          <w:iCs w:val="1"/>
          <w:kern w:val="0"/>
          <w:sz w:val="20"/>
          <w:szCs w:val="20"/>
          <w:rtl w:val="0"/>
          <w:lang w:val="it-IT"/>
        </w:rPr>
        <w:t>Upleteni- ULUS Jesenja izlo</w:t>
      </w:r>
      <w:r>
        <w:rPr>
          <w:rFonts w:hAnsi="Helvetica" w:hint="default"/>
          <w:i w:val="1"/>
          <w:iCs w:val="1"/>
          <w:kern w:val="0"/>
          <w:sz w:val="20"/>
          <w:szCs w:val="20"/>
          <w:rtl w:val="0"/>
          <w:lang w:val="it-IT"/>
        </w:rPr>
        <w:t>ž</w:t>
      </w:r>
      <w:r>
        <w:rPr>
          <w:rFonts w:ascii="Helvetica"/>
          <w:i w:val="1"/>
          <w:iCs w:val="1"/>
          <w:kern w:val="0"/>
          <w:sz w:val="20"/>
          <w:szCs w:val="20"/>
          <w:rtl w:val="0"/>
          <w:lang w:val="it-IT"/>
        </w:rPr>
        <w:t>ba</w:t>
      </w:r>
      <w:r>
        <w:rPr>
          <w:rFonts w:hAnsi="Helvetica" w:hint="default"/>
          <w:i w:val="1"/>
          <w:iCs w:val="1"/>
          <w:kern w:val="0"/>
          <w:sz w:val="20"/>
          <w:szCs w:val="20"/>
          <w:rtl w:val="0"/>
          <w:lang w:val="de-DE"/>
        </w:rPr>
        <w:t>”</w:t>
      </w:r>
      <w:r>
        <w:rPr>
          <w:rFonts w:ascii="Helvetica"/>
          <w:i w:val="1"/>
          <w:iCs w:val="1"/>
          <w:kern w:val="0"/>
          <w:sz w:val="20"/>
          <w:szCs w:val="20"/>
          <w:rtl w:val="0"/>
          <w:lang w:val="it-IT"/>
        </w:rPr>
        <w:t>-</w:t>
      </w:r>
      <w:r>
        <w:rPr>
          <w:rFonts w:ascii="Helvetica"/>
          <w:i w:val="1"/>
          <w:iCs w:val="1"/>
          <w:kern w:val="0"/>
          <w:sz w:val="20"/>
          <w:szCs w:val="20"/>
          <w:rtl w:val="0"/>
          <w:lang w:val="de-DE"/>
        </w:rPr>
        <w:t xml:space="preserve"> </w:t>
      </w:r>
      <w:r>
        <w:rPr>
          <w:rFonts w:ascii="Helvetica"/>
          <w:kern w:val="0"/>
          <w:sz w:val="20"/>
          <w:szCs w:val="20"/>
          <w:rtl w:val="0"/>
          <w:lang w:val="de-DE"/>
        </w:rPr>
        <w:t>kustos</w:t>
      </w:r>
      <w:r>
        <w:rPr>
          <w:rFonts w:ascii="Helvetica"/>
          <w:i w:val="1"/>
          <w:iCs w:val="1"/>
          <w:kern w:val="0"/>
          <w:sz w:val="20"/>
          <w:szCs w:val="20"/>
          <w:rtl w:val="0"/>
          <w:lang w:val="de-DE"/>
        </w:rPr>
        <w:t xml:space="preserve"> </w:t>
      </w:r>
      <w:r>
        <w:rPr>
          <w:rFonts w:ascii="Helvetica"/>
          <w:kern w:val="0"/>
          <w:sz w:val="20"/>
          <w:szCs w:val="20"/>
          <w:rtl w:val="0"/>
          <w:lang w:val="it-IT"/>
        </w:rPr>
        <w:t xml:space="preserve">Maja Ciric, </w:t>
      </w:r>
      <w:r>
        <w:rPr>
          <w:rFonts w:ascii="Helvetica"/>
          <w:kern w:val="0"/>
          <w:sz w:val="20"/>
          <w:szCs w:val="20"/>
          <w:rtl w:val="0"/>
          <w:lang w:val="de-DE"/>
        </w:rPr>
        <w:t xml:space="preserve">Paviljon </w:t>
      </w:r>
      <w:r>
        <w:rPr>
          <w:rFonts w:ascii="Helvetica"/>
          <w:kern w:val="0"/>
          <w:sz w:val="20"/>
          <w:szCs w:val="20"/>
          <w:rtl w:val="0"/>
          <w:lang w:val="it-IT"/>
        </w:rPr>
        <w:t xml:space="preserve">Cvijeta Zuzoric, </w:t>
      </w:r>
      <w:r>
        <w:rPr>
          <w:rFonts w:ascii="Helvetica"/>
          <w:kern w:val="0"/>
          <w:sz w:val="20"/>
          <w:szCs w:val="20"/>
          <w:rtl w:val="0"/>
          <w:lang w:val="de-DE"/>
        </w:rPr>
        <w:t>Beograd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2020 -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Arcipelago aperto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Magazzini del sale, Venecija, IT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</w:r>
      <w:r>
        <w:rPr>
          <w:rFonts w:ascii="Helvetica"/>
          <w:sz w:val="20"/>
          <w:szCs w:val="20"/>
          <w:rtl w:val="0"/>
          <w:lang w:val="en-US"/>
        </w:rPr>
        <w:t xml:space="preserve"> 2019 -   </w:t>
      </w:r>
      <w:r>
        <w:rPr>
          <w:rFonts w:hAnsi="Helvetica" w:hint="default"/>
          <w:sz w:val="20"/>
          <w:szCs w:val="20"/>
          <w:rtl w:val="0"/>
          <w:lang w:val="en-US"/>
        </w:rPr>
        <w:t>“</w:t>
      </w:r>
      <w:r>
        <w:rPr>
          <w:rFonts w:ascii="Helvetica"/>
          <w:i w:val="1"/>
          <w:iCs w:val="1"/>
          <w:sz w:val="20"/>
          <w:szCs w:val="20"/>
          <w:rtl w:val="0"/>
          <w:lang w:val="it-IT"/>
        </w:rPr>
        <w:t>A Collection</w:t>
      </w:r>
      <w:r>
        <w:rPr>
          <w:rFonts w:hAnsi="Helvetic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Chiara Casarin, MUSE - Muzej nauke, Trento IT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2019 -  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en-US"/>
        </w:rPr>
        <w:t xml:space="preserve">XX </w:t>
      </w:r>
      <w:r>
        <w:rPr>
          <w:rFonts w:ascii="Helvetica"/>
          <w:sz w:val="20"/>
          <w:szCs w:val="20"/>
          <w:rtl w:val="0"/>
          <w:lang w:val="fr-FR"/>
        </w:rPr>
        <w:t>Premio Cairo</w:t>
      </w:r>
      <w:r>
        <w:rPr>
          <w:rFonts w:hAnsi="Helvetica" w:hint="default"/>
          <w:sz w:val="20"/>
          <w:szCs w:val="20"/>
          <w:rtl w:val="0"/>
          <w:lang w:val="fr-FR"/>
        </w:rPr>
        <w:t>”</w:t>
      </w:r>
      <w:r>
        <w:rPr>
          <w:rFonts w:ascii="Helvetica"/>
          <w:sz w:val="20"/>
          <w:szCs w:val="20"/>
          <w:rtl w:val="0"/>
          <w:lang w:val="fr-FR"/>
        </w:rPr>
        <w:t xml:space="preserve">, </w:t>
      </w:r>
      <w:r>
        <w:rPr>
          <w:rFonts w:ascii="Helvetica"/>
          <w:sz w:val="20"/>
          <w:szCs w:val="20"/>
          <w:rtl w:val="0"/>
          <w:lang w:val="en-US"/>
        </w:rPr>
        <w:t>Palazzo Reale, Milano IT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2019 - 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 Collection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Palazzo Barolo, Torino - IT</w:t>
      </w:r>
    </w:p>
    <w:p>
      <w:pPr>
        <w:pStyle w:val="Di default"/>
        <w:tabs>
          <w:tab w:val="left" w:pos="3266"/>
          <w:tab w:val="left" w:pos="38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  2019 -   </w:t>
      </w:r>
      <w:r>
        <w:rPr>
          <w:rFonts w:hAnsi="Helvetica" w:hint="default"/>
          <w:i w:val="1"/>
          <w:iCs w:val="1"/>
          <w:sz w:val="20"/>
          <w:szCs w:val="20"/>
          <w:rtl w:val="0"/>
          <w:lang w:val="de-DE"/>
        </w:rPr>
        <w:t>“</w:t>
      </w:r>
      <w:r>
        <w:rPr>
          <w:i w:val="1"/>
          <w:iCs w:val="1"/>
          <w:sz w:val="20"/>
          <w:szCs w:val="20"/>
          <w:rtl w:val="0"/>
          <w:lang w:val="de-DE"/>
        </w:rPr>
        <w:t>Fondazione Malutta u Meksiku</w:t>
      </w:r>
      <w:r>
        <w:rPr>
          <w:rFonts w:hAnsi="Helvetica" w:hint="default"/>
          <w:i w:val="1"/>
          <w:iCs w:val="1"/>
          <w:sz w:val="20"/>
          <w:szCs w:val="20"/>
          <w:rtl w:val="0"/>
          <w:lang w:val="de-DE"/>
        </w:rPr>
        <w:t>”</w:t>
      </w:r>
      <w:r>
        <w:rPr>
          <w:i w:val="1"/>
          <w:iCs w:val="1"/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Fabrica de San Pedro, Uruapan, Mexico - MX</w:t>
      </w:r>
    </w:p>
    <w:p>
      <w:pPr>
        <w:pStyle w:val="Di default"/>
        <w:tabs>
          <w:tab w:val="left" w:pos="3266"/>
          <w:tab w:val="left" w:pos="38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         </w:t>
      </w:r>
      <w:r>
        <w:rPr>
          <w:sz w:val="20"/>
          <w:szCs w:val="20"/>
          <w:rtl w:val="0"/>
          <w:lang w:val="de-DE"/>
        </w:rPr>
        <w:t xml:space="preserve">  2019 -</w:t>
      </w:r>
      <w:r>
        <w:rPr>
          <w:b w:val="1"/>
          <w:bCs w:val="1"/>
          <w:sz w:val="20"/>
          <w:szCs w:val="20"/>
          <w:rtl w:val="0"/>
          <w:lang w:val="de-DE"/>
        </w:rPr>
        <w:t xml:space="preserve">   </w:t>
      </w:r>
      <w:r>
        <w:rPr>
          <w:rFonts w:hAnsi="Helvetica" w:hint="default"/>
          <w:i w:val="1"/>
          <w:iCs w:val="1"/>
          <w:sz w:val="20"/>
          <w:szCs w:val="20"/>
          <w:rtl w:val="0"/>
          <w:lang w:val="de-DE"/>
        </w:rPr>
        <w:t>“</w:t>
      </w:r>
      <w:r>
        <w:rPr>
          <w:i w:val="1"/>
          <w:iCs w:val="1"/>
          <w:sz w:val="20"/>
          <w:szCs w:val="20"/>
          <w:rtl w:val="0"/>
          <w:lang w:val="de-DE"/>
        </w:rPr>
        <w:t>VI Bijenale grafike</w:t>
      </w:r>
      <w:r>
        <w:rPr>
          <w:rFonts w:hAnsi="Helvetica" w:hint="default"/>
          <w:i w:val="1"/>
          <w:iCs w:val="1"/>
          <w:sz w:val="20"/>
          <w:szCs w:val="20"/>
          <w:rtl w:val="0"/>
          <w:lang w:val="de-DE"/>
        </w:rPr>
        <w:t>”</w:t>
      </w:r>
      <w:r>
        <w:rPr>
          <w:i w:val="1"/>
          <w:iCs w:val="1"/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Galleria Civica, Bassano del Grappa - IT</w:t>
      </w:r>
    </w:p>
    <w:p>
      <w:pPr>
        <w:pStyle w:val="Di default"/>
        <w:tabs>
          <w:tab w:val="left" w:pos="3266"/>
          <w:tab w:val="left" w:pos="38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          </w:t>
      </w:r>
      <w:r>
        <w:rPr>
          <w:sz w:val="20"/>
          <w:szCs w:val="20"/>
          <w:rtl w:val="0"/>
          <w:lang w:val="de-DE"/>
        </w:rPr>
        <w:t xml:space="preserve"> 2019 -   </w:t>
      </w:r>
      <w:r>
        <w:rPr>
          <w:rFonts w:hAnsi="Helvetica" w:hint="default"/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CaveCanem</w:t>
      </w:r>
      <w:r>
        <w:rPr>
          <w:rFonts w:hAnsi="Helvetica" w:hint="default"/>
          <w:sz w:val="20"/>
          <w:szCs w:val="20"/>
          <w:rtl w:val="0"/>
          <w:lang w:val="de-DE"/>
        </w:rPr>
        <w:t>”</w:t>
      </w:r>
      <w:r>
        <w:rPr>
          <w:sz w:val="20"/>
          <w:szCs w:val="20"/>
          <w:rtl w:val="0"/>
          <w:lang w:val="de-DE"/>
        </w:rPr>
        <w:t>, Boccanera Gallery, Trento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kern w:val="0"/>
          <w:sz w:val="20"/>
          <w:szCs w:val="20"/>
          <w:rtl w:val="0"/>
        </w:rPr>
        <w:tab/>
        <w:t xml:space="preserve"> 2018 - </w:t>
      </w:r>
      <w:r>
        <w:rPr>
          <w:rFonts w:hAnsi="Helvetica" w:hint="default"/>
          <w:sz w:val="20"/>
          <w:szCs w:val="20"/>
          <w:rtl w:val="0"/>
          <w:lang w:val="de-DE"/>
        </w:rPr>
        <w:t xml:space="preserve">  “</w:t>
      </w:r>
      <w:r>
        <w:rPr>
          <w:rFonts w:ascii="Helvetica"/>
          <w:sz w:val="20"/>
          <w:szCs w:val="20"/>
          <w:rtl w:val="0"/>
          <w:lang w:val="it-IT"/>
        </w:rPr>
        <w:t>Graffiare il presente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curated by Daniele Capra e Giuseppe Frangi, Casa Testori,    </w:t>
      </w:r>
    </w:p>
    <w:p>
      <w:pPr>
        <w:pStyle w:val="Di default"/>
        <w:tabs>
          <w:tab w:val="left" w:pos="3266"/>
          <w:tab w:val="left" w:pos="38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                Milano - IT</w:t>
      </w:r>
    </w:p>
    <w:p>
      <w:pPr>
        <w:pStyle w:val="Di default"/>
        <w:tabs>
          <w:tab w:val="left" w:pos="3266"/>
          <w:tab w:val="left" w:pos="38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    2018 - </w:t>
      </w:r>
      <w:r>
        <w:rPr>
          <w:rFonts w:hAnsi="Helvetica" w:hint="default"/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Figolammerda</w:t>
      </w:r>
      <w:r>
        <w:rPr>
          <w:rFonts w:hAnsi="Helvetica" w:hint="default"/>
          <w:sz w:val="20"/>
          <w:szCs w:val="20"/>
          <w:rtl w:val="0"/>
          <w:lang w:val="de-DE"/>
        </w:rPr>
        <w:t>”</w:t>
      </w:r>
      <w:r>
        <w:rPr>
          <w:sz w:val="20"/>
          <w:szCs w:val="20"/>
          <w:rtl w:val="0"/>
          <w:lang w:val="de-DE"/>
        </w:rPr>
        <w:t>, Spazio Ferramenta, Torino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kern w:val="0"/>
          <w:sz w:val="20"/>
          <w:szCs w:val="20"/>
          <w:rtl w:val="0"/>
        </w:rPr>
        <w:tab/>
        <w:t xml:space="preserve">2018 - </w:t>
      </w:r>
      <w:r>
        <w:rPr>
          <w:rFonts w:hAnsi="Helvetica" w:hint="default"/>
          <w:kern w:val="0"/>
          <w:sz w:val="20"/>
          <w:szCs w:val="20"/>
          <w:rtl w:val="0"/>
          <w:lang w:val="it-IT"/>
        </w:rPr>
        <w:t>“</w:t>
      </w:r>
      <w:r>
        <w:rPr>
          <w:rFonts w:ascii="Helvetica"/>
          <w:kern w:val="0"/>
          <w:sz w:val="20"/>
          <w:szCs w:val="20"/>
          <w:rtl w:val="0"/>
          <w:lang w:val="it-IT"/>
        </w:rPr>
        <w:t>Fondazione Malutta Gemello cattivo</w:t>
      </w:r>
      <w:r>
        <w:rPr>
          <w:rFonts w:hAnsi="Helvetica" w:hint="default"/>
          <w:kern w:val="0"/>
          <w:sz w:val="20"/>
          <w:szCs w:val="20"/>
          <w:rtl w:val="0"/>
          <w:lang w:val="it-IT"/>
        </w:rPr>
        <w:t>”</w:t>
      </w:r>
      <w:r>
        <w:rPr>
          <w:rFonts w:ascii="Helvetica"/>
          <w:kern w:val="0"/>
          <w:sz w:val="20"/>
          <w:szCs w:val="20"/>
          <w:rtl w:val="0"/>
          <w:lang w:val="it-IT"/>
        </w:rPr>
        <w:t>, Muzej Santa Maria della Scala, Sijena - IT</w:t>
      </w:r>
    </w:p>
    <w:p>
      <w:pPr>
        <w:pStyle w:val="Default"/>
        <w:spacing w:line="288" w:lineRule="auto"/>
        <w:rPr>
          <w:rFonts w:ascii="Helvetica" w:cs="Helvetica" w:hAnsi="Helvetica" w:eastAsia="Helvetica"/>
          <w:color w:val="262626"/>
          <w:kern w:val="0"/>
          <w:sz w:val="20"/>
          <w:szCs w:val="20"/>
          <w:u w:color="262626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2018 -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CREP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Galerija Doris Ghetta, Ortisel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 xml:space="preserve">Bolzano, concept Mariano Pichler </w:t>
      </w:r>
    </w:p>
    <w:p>
      <w:pPr>
        <w:pStyle w:val="Default"/>
        <w:spacing w:line="288" w:lineRule="auto"/>
        <w:rPr>
          <w:rFonts w:ascii="Helvetica" w:cs="Helvetica" w:hAnsi="Helvetica" w:eastAsia="Helvetica"/>
          <w:color w:val="262626"/>
          <w:kern w:val="0"/>
          <w:sz w:val="20"/>
          <w:szCs w:val="20"/>
          <w:u w:color="262626"/>
        </w:rPr>
      </w:pPr>
      <w:r>
        <w:rPr>
          <w:rFonts w:ascii="Helvetica" w:cs="Helvetica" w:hAnsi="Helvetica" w:eastAsia="Helvetica"/>
          <w:color w:val="262626"/>
          <w:kern w:val="0"/>
          <w:sz w:val="20"/>
          <w:szCs w:val="20"/>
          <w:u w:color="262626"/>
          <w:rtl w:val="0"/>
        </w:rPr>
        <w:tab/>
        <w:t xml:space="preserve">2018 - </w:t>
      </w:r>
      <w:r>
        <w:rPr>
          <w:rFonts w:hAnsi="Helvetica" w:hint="default"/>
          <w:color w:val="262626"/>
          <w:kern w:val="0"/>
          <w:sz w:val="20"/>
          <w:szCs w:val="20"/>
          <w:u w:color="262626"/>
          <w:rtl w:val="0"/>
          <w:lang w:val="it-IT"/>
        </w:rPr>
        <w:t>“</w:t>
      </w:r>
      <w:r>
        <w:rPr>
          <w:rFonts w:ascii="Helvetica"/>
          <w:color w:val="262626"/>
          <w:kern w:val="0"/>
          <w:sz w:val="20"/>
          <w:szCs w:val="20"/>
          <w:u w:color="262626"/>
          <w:rtl w:val="0"/>
          <w:lang w:val="it-IT"/>
        </w:rPr>
        <w:t>Fondazione Malutta - La torre Maluttona + Mercato babelico</w:t>
      </w:r>
      <w:r>
        <w:rPr>
          <w:rFonts w:hAnsi="Helvetica" w:hint="default"/>
          <w:color w:val="262626"/>
          <w:kern w:val="0"/>
          <w:sz w:val="20"/>
          <w:szCs w:val="20"/>
          <w:u w:color="262626"/>
          <w:rtl w:val="0"/>
          <w:lang w:val="it-IT"/>
        </w:rPr>
        <w:t>”</w:t>
      </w:r>
      <w:r>
        <w:rPr>
          <w:rFonts w:ascii="Helvetica"/>
          <w:color w:val="262626"/>
          <w:kern w:val="0"/>
          <w:sz w:val="20"/>
          <w:szCs w:val="20"/>
          <w:u w:color="262626"/>
          <w:rtl w:val="0"/>
          <w:lang w:val="it-IT"/>
        </w:rPr>
        <w:t xml:space="preserve">, Monitor Gallery, </w:t>
        <w:tab/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color w:val="262626"/>
          <w:kern w:val="0"/>
          <w:sz w:val="20"/>
          <w:szCs w:val="20"/>
          <w:u w:color="262626"/>
          <w:rtl w:val="0"/>
        </w:rPr>
        <w:tab/>
        <w:t xml:space="preserve">            Rim - IT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Backup_festival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Bauhaus-Universit</w:t>
      </w:r>
      <w:r>
        <w:rPr>
          <w:rFonts w:hAnsi="Helvetica" w:hint="default"/>
          <w:sz w:val="20"/>
          <w:szCs w:val="20"/>
          <w:rtl w:val="0"/>
          <w:lang w:val="it-IT"/>
        </w:rPr>
        <w:t>ä</w:t>
      </w:r>
      <w:r>
        <w:rPr>
          <w:rFonts w:ascii="Helvetica"/>
          <w:sz w:val="20"/>
          <w:szCs w:val="20"/>
          <w:rtl w:val="0"/>
          <w:lang w:val="it-IT"/>
        </w:rPr>
        <w:t>t Weimar - DE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La creazione di un errore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 xml:space="preserve">- Malutta Foundation, Teatrino di Palazzo Grassi,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Venecija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Boccanera versus minimal-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  <w:r>
        <w:rPr>
          <w:rFonts w:ascii="Helvetica"/>
          <w:sz w:val="20"/>
          <w:szCs w:val="20"/>
          <w:rtl w:val="0"/>
          <w:lang w:val="it-IT"/>
        </w:rPr>
        <w:t>- Filip Dvo</w:t>
      </w:r>
      <w:r>
        <w:rPr>
          <w:rFonts w:hAnsi="Helvetica" w:hint="default"/>
          <w:sz w:val="20"/>
          <w:szCs w:val="20"/>
          <w:rtl w:val="0"/>
          <w:lang w:val="it-IT"/>
        </w:rPr>
        <w:t>řá</w:t>
      </w:r>
      <w:r>
        <w:rPr>
          <w:rFonts w:ascii="Helvetica"/>
          <w:sz w:val="20"/>
          <w:szCs w:val="20"/>
          <w:rtl w:val="0"/>
          <w:lang w:val="it-IT"/>
        </w:rPr>
        <w:t>k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Boccanera T Gallery, Milano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Isorropia Homegallery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Isorropia, Milano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Fondazione Malutta-Black market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Monitor Gallery, Rim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2016 -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VIDEAMUS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Boccanera T Gallery, Milano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2016 -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This is Today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Obalne Gallerije Pirano &amp; Portoro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ž </w:t>
      </w:r>
      <w:r>
        <w:rPr>
          <w:rFonts w:ascii="Helvetica"/>
          <w:sz w:val="20"/>
          <w:szCs w:val="20"/>
          <w:rtl w:val="0"/>
          <w:lang w:val="it-IT"/>
        </w:rPr>
        <w:t>- SL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2016 -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 Forte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Forte superiore di Nago, Nago-Torbole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2015 -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Rob Pruitt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s Flea Market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A+A Gallery, Venecija - IT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2014 -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Chiamata a raccolta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Mart/Galleria Civica, Trento, Italija, kustos Roberto Fest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2013 -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Upokeimenon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Dolomiti Contemporanee, Casso, Italija, kustos Gianluca D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Inc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à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2013 -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Big Bang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Boccanera Gallery | Pop-up Space Boccanera, Trento, Italija, kustos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Giorgia Lucchi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2014 - 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Opera 2011. Lunar park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Fondacija Bevilacqua La Masa, trg Svetog Marka, </w:t>
        <w:tab/>
        <w:tab/>
        <w:tab/>
        <w:t>Venecija,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2012 -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Mydetour, taccuini da viaggio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Fondacija Bevilacqua La Masa, Palazzetto Tito, </w:t>
        <w:tab/>
        <w:tab/>
        <w:tab/>
        <w:t>Venecija,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D'Est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Casa, mladi srpski umetnici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Palazzo Forti, Verona,  Italija, kustosi Aurora </w:t>
        <w:tab/>
        <w:t xml:space="preserve">           </w:t>
        <w:tab/>
        <w:tab/>
        <w:t>Fonda i Zara Audiello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2011 - "54-i Venecijanski bienale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 xml:space="preserve">Italijanski paviljon\Accademie, " Tese of San Cristoforo </w:t>
        <w:tab/>
        <w:tab/>
        <w:tab/>
        <w:t>Arsenale, Venecija,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“ </w:t>
      </w:r>
      <w:r>
        <w:rPr>
          <w:rFonts w:ascii="Helvetica"/>
          <w:sz w:val="20"/>
          <w:szCs w:val="20"/>
          <w:rtl w:val="0"/>
          <w:lang w:val="it-IT"/>
        </w:rPr>
        <w:t>Vulpes pilum mutare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Muzej Bassano del Grappa, Italija, kustos Carolina Lio &amp;     </w:t>
        <w:tab/>
        <w:tab/>
        <w:tab/>
        <w:t xml:space="preserve">Infart Collective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Essai(y)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Magazzini del Sale, Venecija, Italija, kustos Accademia di Belle Arti di </w:t>
        <w:tab/>
        <w:tab/>
        <w:tab/>
        <w:t xml:space="preserve">Venezia i Fondacija Bevilacqua La Masa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 stays 9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Internacionalni umetni</w:t>
      </w:r>
      <w:r>
        <w:rPr>
          <w:rFonts w:hAnsi="Helvetica" w:hint="default"/>
          <w:sz w:val="20"/>
          <w:szCs w:val="20"/>
          <w:rtl w:val="0"/>
          <w:lang w:val="it-IT"/>
        </w:rPr>
        <w:t>č</w:t>
      </w:r>
      <w:r>
        <w:rPr>
          <w:rFonts w:ascii="Helvetica"/>
          <w:sz w:val="20"/>
          <w:szCs w:val="20"/>
          <w:rtl w:val="0"/>
          <w:lang w:val="it-IT"/>
        </w:rPr>
        <w:t>ki festival, Ptuj, Slovenija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Un-realtime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,galerija Marco Rossi Arte Contemporanea, Pietrasanta,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S.O.S.2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Lab 610 XL De Faveri, Sovramonte, Italija, kustos Viviana Siviero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94-a grupna izlo</w:t>
      </w:r>
      <w:r>
        <w:rPr>
          <w:rFonts w:hAnsi="Helvetica" w:hint="default"/>
          <w:sz w:val="20"/>
          <w:szCs w:val="20"/>
          <w:rtl w:val="0"/>
          <w:lang w:val="it-IT"/>
        </w:rPr>
        <w:t>ž</w:t>
      </w:r>
      <w:r>
        <w:rPr>
          <w:rFonts w:ascii="Helvetica"/>
          <w:sz w:val="20"/>
          <w:szCs w:val="20"/>
          <w:rtl w:val="0"/>
          <w:lang w:val="it-IT"/>
        </w:rPr>
        <w:t>ba maldih umetnika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Fondacija Bevilacqua La  Masa, Venecija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IN/Carne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Fondacija Cominelli, San Felice del Benaco, Italija, kustos Eduardo di </w:t>
        <w:tab/>
        <w:tab/>
        <w:tab/>
        <w:t>Mauro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Lost in painting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Villa Brandolini, Pieve di Soligo, Italija, kustos Carlo Sala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Liquida-festival savremene umetnosti- Preview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Muzej Santa Catrina, Treviso, </w:t>
        <w:tab/>
        <w:tab/>
        <w:tab/>
        <w:t>Italija, kustos Carlo Sala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Hotel A+A international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galerija A+A , Venecija, Italija, kustos Domitilla Musella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Workshop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otvorena laboratorija crtanja i slikanja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Magazzini del Sale, Venecija, </w:t>
        <w:tab/>
        <w:tab/>
        <w:tab/>
        <w:t>kustosi Carlo Di Raco i Martino Scavezzon</w:t>
        <w:tab/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2010 - "Nova umetnost u Venetu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Studio Bazzini Arte Contemporanea, Milano, Italija, </w:t>
        <w:tab/>
        <w:tab/>
        <w:tab/>
        <w:t xml:space="preserve">kustos </w:t>
        <w:tab/>
        <w:t>Carolina Lio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Berlinski zid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galerija Promenade, Vlore, Albanija, kustos Artan Shabani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93-a grupna izlo</w:t>
      </w:r>
      <w:r>
        <w:rPr>
          <w:rFonts w:hAnsi="Helvetica" w:hint="default"/>
          <w:sz w:val="20"/>
          <w:szCs w:val="20"/>
          <w:rtl w:val="0"/>
          <w:lang w:val="it-IT"/>
        </w:rPr>
        <w:t>ž</w:t>
      </w:r>
      <w:r>
        <w:rPr>
          <w:rFonts w:ascii="Helvetica"/>
          <w:sz w:val="20"/>
          <w:szCs w:val="20"/>
          <w:rtl w:val="0"/>
          <w:lang w:val="it-IT"/>
        </w:rPr>
        <w:t>ba maldih umetnika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Fondacija Bevilacqua La  Masa, Venecija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Jesenja izlozba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ULUS , Paviljon Cvijeta Zuzoric , Beograd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Immagine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nova vizija generacije iz 80-ih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GiaMaArt studio,Vitulano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Italija, kustos Carolina Lio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the CREAM society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Fondacija la Fornace , Asolo, Italija, kustosi Gloria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Vallese i Carlo Sala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Fairy tales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galerija Antonio Battaglia ,Milano, Italija, kustos Carolina Lio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Rooted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galerija Claire Fontane, Luksemburg, kustos Marita Ruiter 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2009 -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New figures 3- indiosincrasie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, Forte Marghera Venecija, Italija, kustos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 xml:space="preserve">Accademia di Belle di Venezia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2008 -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Reazione Mutante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galerija Bugno, Venecija, Italija, kustos Giulia Ceschel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2008 -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Devozioni domestiche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gelerija Contemporaneo, Venecija, Italija, kustos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Riccardo Caldura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2008 -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CREAM on madness ,OPEN 11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internazionalna izlo</w:t>
      </w:r>
      <w:r>
        <w:rPr>
          <w:rFonts w:hAnsi="Helvetica" w:hint="default"/>
          <w:sz w:val="20"/>
          <w:szCs w:val="20"/>
          <w:rtl w:val="0"/>
          <w:lang w:val="it-IT"/>
        </w:rPr>
        <w:t>ž</w:t>
      </w:r>
      <w:r>
        <w:rPr>
          <w:rFonts w:ascii="Helvetica"/>
          <w:sz w:val="20"/>
          <w:szCs w:val="20"/>
          <w:rtl w:val="0"/>
          <w:lang w:val="it-IT"/>
        </w:rPr>
        <w:t xml:space="preserve">ba skulptura na otvorenom,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ostrvo San Servolo, Venecija, Italija, kustosi Paolo De Grandis i Gloria Vallese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2008 -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Schlaglichter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GEH8, Drezden, Nema</w:t>
      </w:r>
      <w:r>
        <w:rPr>
          <w:rFonts w:hAnsi="Helvetica" w:hint="default"/>
          <w:sz w:val="20"/>
          <w:szCs w:val="20"/>
          <w:rtl w:val="0"/>
          <w:lang w:val="it-IT"/>
        </w:rPr>
        <w:t>č</w:t>
      </w:r>
      <w:r>
        <w:rPr>
          <w:rFonts w:ascii="Helvetica"/>
          <w:sz w:val="20"/>
          <w:szCs w:val="20"/>
          <w:rtl w:val="0"/>
          <w:lang w:val="it-IT"/>
        </w:rPr>
        <w:t>ka, kustos Paola Alborghetti.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2008 -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Nova svetlost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galerija A+A, Venecija, Italija, kustos Domitilla Musella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Accad</w:t>
      </w:r>
      <w:r>
        <w:rPr>
          <w:rFonts w:hAnsi="Helvetica" w:hint="default"/>
          <w:sz w:val="20"/>
          <w:szCs w:val="20"/>
          <w:rtl w:val="0"/>
          <w:lang w:val="it-IT"/>
        </w:rPr>
        <w:t>è”</w:t>
      </w:r>
      <w:r>
        <w:rPr>
          <w:rFonts w:ascii="Helvetica"/>
          <w:sz w:val="20"/>
          <w:szCs w:val="20"/>
          <w:rtl w:val="0"/>
          <w:lang w:val="it-IT"/>
        </w:rPr>
        <w:t xml:space="preserve">, galerija Totem il Canale, Venecija, Italija, kustos Giulia Ceschel i  Paola </w:t>
        <w:tab/>
        <w:tab/>
        <w:tab/>
        <w:t>Alborghetti.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2007 -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Sweet home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galerija Radar, Venecija, Italija, kustos Gloria Vallese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2006 -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In notte placida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Villa Manin, Passariano, Italija, kustos Aldo Grazzi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2006 -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OPEN 06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internazionalna izlo</w:t>
      </w:r>
      <w:r>
        <w:rPr>
          <w:rFonts w:hAnsi="Helvetica" w:hint="default"/>
          <w:sz w:val="20"/>
          <w:szCs w:val="20"/>
          <w:rtl w:val="0"/>
          <w:lang w:val="it-IT"/>
        </w:rPr>
        <w:t>ž</w:t>
      </w:r>
      <w:r>
        <w:rPr>
          <w:rFonts w:ascii="Helvetica"/>
          <w:sz w:val="20"/>
          <w:szCs w:val="20"/>
          <w:rtl w:val="0"/>
          <w:lang w:val="it-IT"/>
        </w:rPr>
        <w:t xml:space="preserve">ba skulptura na otvorenom, Venecija-Lido,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kustosi Paolo De Grandis, Gloria Vallese, Vincenzo Sanfo, Chang Tsong-Zung.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2004 -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Sotto 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attico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Palazzo Frisacco, Tolmezzo Udine, Italija, kustos Raffaella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Cargnelutti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u w:val="single"/>
          <w:rtl w:val="0"/>
          <w:lang w:val="it-IT"/>
        </w:rPr>
        <w:t>Nagrade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</w:t>
      </w:r>
    </w:p>
    <w:p>
      <w:pPr>
        <w:pStyle w:val="Di default"/>
        <w:tabs>
          <w:tab w:val="left" w:pos="3266"/>
          <w:tab w:val="left" w:pos="39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color w:val="151515"/>
          <w:sz w:val="20"/>
          <w:szCs w:val="20"/>
          <w:u w:color="151515"/>
        </w:rPr>
      </w:pPr>
      <w:r>
        <w:rPr>
          <w:sz w:val="20"/>
          <w:szCs w:val="20"/>
          <w:rtl w:val="0"/>
          <w:lang w:val="de-DE"/>
        </w:rPr>
        <w:t xml:space="preserve">          </w:t>
      </w:r>
      <w:r>
        <w:rPr>
          <w:color w:val="151515"/>
          <w:sz w:val="20"/>
          <w:szCs w:val="20"/>
          <w:u w:color="151515"/>
          <w:rtl w:val="0"/>
          <w:lang w:val="de-DE"/>
        </w:rPr>
        <w:t>2019</w:t>
      </w:r>
      <w:r>
        <w:rPr>
          <w:b w:val="1"/>
          <w:bCs w:val="1"/>
          <w:color w:val="151515"/>
          <w:sz w:val="20"/>
          <w:szCs w:val="20"/>
          <w:u w:color="151515"/>
          <w:rtl w:val="0"/>
          <w:lang w:val="de-DE"/>
        </w:rPr>
        <w:t xml:space="preserve"> - </w:t>
      </w:r>
      <w:r>
        <w:rPr>
          <w:color w:val="151515"/>
          <w:sz w:val="20"/>
          <w:szCs w:val="20"/>
          <w:u w:color="151515"/>
          <w:rtl w:val="0"/>
          <w:lang w:val="de-DE"/>
        </w:rPr>
        <w:t>XX Premio Cairo, Palazzo Reale Milano, Italija</w:t>
      </w:r>
    </w:p>
    <w:p>
      <w:pPr>
        <w:pStyle w:val="Di default"/>
        <w:tabs>
          <w:tab w:val="left" w:pos="3266"/>
          <w:tab w:val="left" w:pos="39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left="142" w:firstLine="0"/>
        <w:rPr>
          <w:sz w:val="20"/>
          <w:szCs w:val="20"/>
        </w:rPr>
      </w:pPr>
      <w:r>
        <w:rPr>
          <w:color w:val="151515"/>
          <w:sz w:val="20"/>
          <w:szCs w:val="20"/>
          <w:u w:color="151515"/>
          <w:rtl w:val="0"/>
          <w:lang w:val="de-DE"/>
        </w:rPr>
        <w:t xml:space="preserve">          2019 - Pobednik </w:t>
      </w:r>
      <w:r>
        <w:rPr>
          <w:rFonts w:hAnsi="Helvetica" w:hint="default"/>
          <w:color w:val="151515"/>
          <w:sz w:val="20"/>
          <w:szCs w:val="20"/>
          <w:u w:color="151515"/>
          <w:rtl w:val="0"/>
          <w:lang w:val="de-DE"/>
        </w:rPr>
        <w:t>“</w:t>
      </w:r>
      <w:r>
        <w:rPr>
          <w:color w:val="151515"/>
          <w:sz w:val="20"/>
          <w:szCs w:val="20"/>
          <w:u w:color="151515"/>
          <w:rtl w:val="0"/>
          <w:lang w:val="de-DE"/>
        </w:rPr>
        <w:t>Premio Level O</w:t>
      </w:r>
      <w:r>
        <w:rPr>
          <w:rFonts w:hAnsi="Helvetica" w:hint="default"/>
          <w:color w:val="151515"/>
          <w:sz w:val="20"/>
          <w:szCs w:val="20"/>
          <w:u w:color="151515"/>
          <w:rtl w:val="0"/>
          <w:lang w:val="de-DE"/>
        </w:rPr>
        <w:t>”</w:t>
      </w:r>
      <w:r>
        <w:rPr>
          <w:color w:val="151515"/>
          <w:sz w:val="20"/>
          <w:szCs w:val="20"/>
          <w:u w:color="151515"/>
          <w:rtl w:val="0"/>
          <w:lang w:val="de-DE"/>
        </w:rPr>
        <w:t>, ArtVerona 2019,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2016 - Premio Rotari Club Asolo per l</w:t>
      </w:r>
      <w:r>
        <w:rPr>
          <w:rFonts w:hAnsi="Helvetica" w:hint="default"/>
          <w:sz w:val="20"/>
          <w:szCs w:val="20"/>
          <w:rtl w:val="0"/>
          <w:lang w:val="it-IT"/>
        </w:rPr>
        <w:t>´</w:t>
      </w:r>
      <w:r>
        <w:rPr>
          <w:rFonts w:ascii="Helvetica"/>
          <w:sz w:val="20"/>
          <w:szCs w:val="20"/>
          <w:rtl w:val="0"/>
          <w:lang w:val="it-IT"/>
        </w:rPr>
        <w:t>Arte Contemporanea Art Verona 2016, 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2015 - Specijalna nagrada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Prima Pagina Art Prize, ArteFiera Bologna 2015,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2013 - Pobednik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“ </w:t>
      </w:r>
      <w:r>
        <w:rPr>
          <w:rFonts w:ascii="Helvetica"/>
          <w:sz w:val="20"/>
          <w:szCs w:val="20"/>
          <w:rtl w:val="0"/>
          <w:lang w:val="it-IT"/>
        </w:rPr>
        <w:t>Collectors for Celeste prize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– </w:t>
      </w:r>
      <w:r>
        <w:rPr>
          <w:rFonts w:ascii="Helvetica"/>
          <w:sz w:val="20"/>
          <w:szCs w:val="20"/>
          <w:rtl w:val="0"/>
          <w:lang w:val="it-IT"/>
        </w:rPr>
        <w:t>Raw Zone, ArtVerona 2013,Verona,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2012 - Pobednik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Mango young award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Swab, Barselona, 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panija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2012 - Pobednik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Premio Gruppo Euromobil under 30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, Artefiera Bologna,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2011 - Rezidenca u trajanju od godinu dana u Ateljeu Fondacije Bevilacqua La Masa,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Venecija,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2010 -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Lissone Prize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Muzej savremene umetnosti Lissone,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2008 -  Najbolji inostrani umetnik 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 Laguna prize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, Mogliano Veneto,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2006 -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“ </w:t>
      </w:r>
      <w:r>
        <w:rPr>
          <w:rFonts w:ascii="Helvetica"/>
          <w:sz w:val="20"/>
          <w:szCs w:val="20"/>
          <w:rtl w:val="0"/>
          <w:lang w:val="it-IT"/>
        </w:rPr>
        <w:t>Prize  Italian Factory for young italian painting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Casa del pane, Milano, Italija,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ab/>
        <w:t>kustos Alessandro Riva.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u w:val="single"/>
          <w:rtl w:val="0"/>
          <w:lang w:val="it-IT"/>
        </w:rPr>
        <w:t xml:space="preserve">Stipendije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 - Atelje dodeljen od strane Kulturwerk  BBK Berlin, Berlin</w:t>
      </w:r>
      <w:r>
        <w:rPr>
          <w:rFonts w:ascii="Helvetica"/>
          <w:sz w:val="20"/>
          <w:szCs w:val="20"/>
          <w:rtl w:val="0"/>
          <w:lang w:val="it-IT"/>
        </w:rPr>
        <w:t>, Nema</w:t>
      </w:r>
      <w:r>
        <w:rPr>
          <w:rFonts w:hAnsi="Helvetica" w:hint="default"/>
          <w:sz w:val="20"/>
          <w:szCs w:val="20"/>
          <w:rtl w:val="0"/>
          <w:lang w:val="it-IT"/>
        </w:rPr>
        <w:t>č</w:t>
      </w:r>
      <w:r>
        <w:rPr>
          <w:rFonts w:ascii="Helvetica"/>
          <w:sz w:val="20"/>
          <w:szCs w:val="20"/>
          <w:rtl w:val="0"/>
          <w:lang w:val="it-IT"/>
        </w:rPr>
        <w:t>ka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2011  - Atelje dodeljen od strane Fondazione Bevilacqua La Masa, Venezia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u w:val="single"/>
          <w:rtl w:val="0"/>
          <w:lang w:val="it-IT"/>
        </w:rPr>
        <w:t>Art Fairs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2019 - Zona Maco I Boccanera Gallery, Mexico City, Meksiko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2018 - Art Verona I Boccanera Gallery, 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2017 - Artissima | Boccanera Gallery, Torino,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2016 - Artissima | Boccanera Gallery, Torino,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2016 - Miart I Boccanera Gallery, Milano,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2016 - Viennacontemporary I Boccanera Gallery, Be</w:t>
      </w:r>
      <w:r>
        <w:rPr>
          <w:rFonts w:hAnsi="Helvetica" w:hint="default"/>
          <w:sz w:val="20"/>
          <w:szCs w:val="20"/>
          <w:rtl w:val="0"/>
          <w:lang w:val="it-IT"/>
        </w:rPr>
        <w:t>č</w:t>
      </w:r>
      <w:r>
        <w:rPr>
          <w:rFonts w:ascii="Helvetica"/>
          <w:sz w:val="20"/>
          <w:szCs w:val="20"/>
          <w:rtl w:val="0"/>
          <w:lang w:val="it-IT"/>
        </w:rPr>
        <w:t>, Austrija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2016 - ArteFiera I Boccanera Gallery, Bologna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2016 - Art Verona I Boccanera Gallery, 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2015 - Zona Maco I Paula Alonso Gallery, Mexico City, Meksiko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2015 - Art Verona I Boccanera Gallery, 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2015 - Viennacontemporary I Boccanera Gallery, Be</w:t>
      </w:r>
      <w:r>
        <w:rPr>
          <w:rFonts w:hAnsi="Helvetica" w:hint="default"/>
          <w:sz w:val="20"/>
          <w:szCs w:val="20"/>
          <w:rtl w:val="0"/>
          <w:lang w:val="it-IT"/>
        </w:rPr>
        <w:t>č</w:t>
      </w:r>
      <w:r>
        <w:rPr>
          <w:rFonts w:ascii="Helvetica"/>
          <w:sz w:val="20"/>
          <w:szCs w:val="20"/>
          <w:rtl w:val="0"/>
          <w:lang w:val="it-IT"/>
        </w:rPr>
        <w:t>, Austrija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2015 - ArtInternational I Boccanera Gallery, Istanbul, Turska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2015 - ArteFiera I Boccanera Gallery, Bolonja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2014 - ArtIstanbul I Boccanera Gallery, Istanbul, Turska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 xml:space="preserve">2014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ArteFiera I Boccanera Gallery, Bolonja,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2013 - Arte Fiera I Boccanera Gallery, Bolonja, Italija</w:t>
      </w:r>
      <w:r>
        <w:rPr>
          <w:rFonts w:ascii="Helvetica" w:cs="Helvetica" w:hAnsi="Helvetica" w:eastAsia="Helvetica"/>
          <w:sz w:val="20"/>
          <w:szCs w:val="20"/>
          <w:rtl w:val="0"/>
        </w:rPr>
        <w:br w:type="textWrapping"/>
        <w:tab/>
      </w:r>
      <w:r>
        <w:rPr>
          <w:rFonts w:ascii="Helvetica"/>
          <w:sz w:val="20"/>
          <w:szCs w:val="20"/>
          <w:rtl w:val="0"/>
          <w:lang w:val="it-IT"/>
        </w:rPr>
        <w:t>2013 - Flash Art Event I Boccanera Gallery, Milano,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2013 - Artissima I Boccanera Gallery, Torino,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2013 - ArtVerona I Boccanera Gallery, Verona,Italija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2012 - Arte Fiera I Boccanera Gallery, Bolonja,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2012- SWAB I Boccanera Gallery, Barselona, Spanija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2011- Art Verona IBoccanera Gallery, Verona,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2011- KunstArt 12 I Boccanera Gallery, Bolzano, Italija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hAnsi="Helvetica" w:hint="default"/>
          <w:sz w:val="20"/>
          <w:szCs w:val="20"/>
          <w:u w:val="single"/>
          <w:rtl w:val="0"/>
          <w:lang w:val="it-IT"/>
        </w:rPr>
        <w:t>Č</w:t>
      </w:r>
      <w:r>
        <w:rPr>
          <w:rFonts w:ascii="Helvetica"/>
          <w:sz w:val="20"/>
          <w:szCs w:val="20"/>
          <w:u w:val="single"/>
          <w:rtl w:val="0"/>
          <w:lang w:val="it-IT"/>
        </w:rPr>
        <w:t>lanci u novinama: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numPr>
          <w:ilvl w:val="1"/>
          <w:numId w:val="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Sara  D`Alessandro 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Pittura in divenire. Intervista a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 Artribune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     on-line, 10/04/2018 </w:t>
      </w:r>
    </w:p>
    <w:p>
      <w:pPr>
        <w:pStyle w:val="Default"/>
        <w:numPr>
          <w:ilvl w:val="1"/>
          <w:numId w:val="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Gabriella Brugnara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La Boccanera ospita i visi deformi firmati Despotovic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 xml:space="preserve">, Corriere  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     del Trentino, 23/03/2018</w:t>
      </w:r>
    </w:p>
    <w:p>
      <w:pPr>
        <w:pStyle w:val="Default"/>
        <w:numPr>
          <w:ilvl w:val="1"/>
          <w:numId w:val="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Sara Fruner,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la Ierimonti Gallery dice s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ì </w:t>
      </w:r>
      <w:r>
        <w:rPr>
          <w:rFonts w:ascii="Helvetica"/>
          <w:sz w:val="20"/>
          <w:szCs w:val="20"/>
          <w:rtl w:val="0"/>
          <w:lang w:val="it-IT"/>
        </w:rPr>
        <w:t>al Lower East Side, Il trasferimento da Midtown a Delancey Street, e la mostra di Nebojsa Despotovic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 xml:space="preserve">,La Voce di New York, 01/10/2017 </w:t>
      </w:r>
    </w:p>
    <w:p>
      <w:pPr>
        <w:pStyle w:val="Default"/>
        <w:numPr>
          <w:ilvl w:val="1"/>
          <w:numId w:val="1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Margherita Cogo,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La galleria trentina Boccanera all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 xml:space="preserve">ArtInternational 2014 di Istanbul,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La Voce del Trentino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25/09/2014</w:t>
      </w:r>
    </w:p>
    <w:p>
      <w:pPr>
        <w:pStyle w:val="Default"/>
        <w:numPr>
          <w:ilvl w:val="1"/>
          <w:numId w:val="1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Chiara Ianeselli,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, Silent Fracture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Exibart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 xml:space="preserve">n. 86, april/maj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Il Mattino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30/05/2014</w:t>
      </w:r>
    </w:p>
    <w:p>
      <w:pPr>
        <w:pStyle w:val="Default"/>
        <w:numPr>
          <w:ilvl w:val="1"/>
          <w:numId w:val="1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Mario Franco,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Nature morte e i maestri del Seicento domani a Capodimonte c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’è     </w:t>
      </w:r>
      <w:r>
        <w:rPr>
          <w:rFonts w:ascii="Helvetica"/>
          <w:sz w:val="20"/>
          <w:szCs w:val="20"/>
          <w:rtl w:val="0"/>
          <w:lang w:val="it-IT"/>
        </w:rPr>
        <w:t>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La Repubblica (Napulj)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29/05/2014</w:t>
      </w:r>
    </w:p>
    <w:p>
      <w:pPr>
        <w:pStyle w:val="Default"/>
        <w:numPr>
          <w:ilvl w:val="1"/>
          <w:numId w:val="2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Chiara Serra, Paint and forget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Espoarte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n. 84, april 2014</w:t>
      </w:r>
    </w:p>
    <w:p>
      <w:pPr>
        <w:pStyle w:val="Default"/>
        <w:numPr>
          <w:ilvl w:val="1"/>
          <w:numId w:val="2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Antonella Palladino,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Il vuoto vivace di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  <w:r>
        <w:rPr>
          <w:rFonts w:ascii="Helvetica"/>
          <w:sz w:val="20"/>
          <w:szCs w:val="20"/>
          <w:rtl w:val="0"/>
          <w:lang w:val="it-IT"/>
        </w:rPr>
        <w:t>a Trento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Artribune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on-line, 11/03/2014</w:t>
      </w:r>
    </w:p>
    <w:p>
      <w:pPr>
        <w:pStyle w:val="Default"/>
        <w:numPr>
          <w:ilvl w:val="1"/>
          <w:numId w:val="2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Chiara Radice,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  <w:r>
        <w:rPr>
          <w:rFonts w:ascii="Helvetica"/>
          <w:sz w:val="20"/>
          <w:szCs w:val="20"/>
          <w:rtl w:val="0"/>
          <w:lang w:val="it-IT"/>
        </w:rPr>
        <w:t>in viaggio verso nuovi orizzonti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Adige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25/02/2014</w:t>
      </w:r>
    </w:p>
    <w:p>
      <w:pPr>
        <w:pStyle w:val="Default"/>
        <w:numPr>
          <w:ilvl w:val="1"/>
          <w:numId w:val="3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Chiara Ianeselli,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Fino al 10 maggio 2014,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, Silent Fracture, Arte Boccanera, Trento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Exibart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on line, 13/02/2014</w:t>
      </w:r>
    </w:p>
    <w:p>
      <w:pPr>
        <w:pStyle w:val="Default"/>
        <w:numPr>
          <w:ilvl w:val="1"/>
          <w:numId w:val="3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Claudia Gelmi,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Silenzi Ambigui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Corriere del Trentino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07/02/2014</w:t>
      </w:r>
    </w:p>
    <w:p>
      <w:pPr>
        <w:pStyle w:val="Default"/>
        <w:numPr>
          <w:ilvl w:val="1"/>
          <w:numId w:val="3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Simone Rebora,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Ecco tutti i vincitori di ArtVerona. Che premia la Raw zone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Artribune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     on-line, 13/10/2013</w:t>
      </w:r>
    </w:p>
    <w:p>
      <w:pPr>
        <w:pStyle w:val="Default"/>
        <w:numPr>
          <w:ilvl w:val="1"/>
          <w:numId w:val="3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Ornella Mazzola,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Mature folgorazioni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Insideart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septembar 2013</w:t>
      </w:r>
    </w:p>
    <w:p>
      <w:pPr>
        <w:pStyle w:val="Default"/>
        <w:numPr>
          <w:ilvl w:val="1"/>
          <w:numId w:val="4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Erika Prandi,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Exibart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n. 79, jun/juli/avgust 2013</w:t>
      </w:r>
    </w:p>
    <w:p>
      <w:pPr>
        <w:pStyle w:val="Default"/>
        <w:numPr>
          <w:ilvl w:val="1"/>
          <w:numId w:val="4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Claudio Cucco, 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La vita sottoterra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Artribune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on-line, 08/05/2012</w:t>
      </w:r>
    </w:p>
    <w:p>
      <w:pPr>
        <w:pStyle w:val="Default"/>
        <w:numPr>
          <w:ilvl w:val="1"/>
          <w:numId w:val="4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Jenny Dogliani,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ArteFiera si misura col redditometro e si scopre pi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ù </w:t>
      </w:r>
      <w:r>
        <w:rPr>
          <w:rFonts w:ascii="Helvetica"/>
          <w:sz w:val="20"/>
          <w:szCs w:val="20"/>
          <w:rtl w:val="0"/>
          <w:lang w:val="it-IT"/>
        </w:rPr>
        <w:t>stretta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Il Giornale dell`Arte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n. 318, mart 2012</w:t>
      </w:r>
    </w:p>
    <w:p>
      <w:pPr>
        <w:pStyle w:val="Default"/>
        <w:numPr>
          <w:ilvl w:val="1"/>
          <w:numId w:val="5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Fiorenzo Degasperi,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Topologia discreta porta sul podio la galleria trentina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Trentino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Cultura&amp;Spettacoli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,14/02/2012</w:t>
      </w:r>
    </w:p>
    <w:p>
      <w:pPr>
        <w:pStyle w:val="Default"/>
        <w:numPr>
          <w:ilvl w:val="1"/>
          <w:numId w:val="5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Despotovi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, la memoria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in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L'Adige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Cultura e Societ</w:t>
      </w:r>
      <w:r>
        <w:rPr>
          <w:rFonts w:hAnsi="Helvetica" w:hint="default"/>
          <w:sz w:val="20"/>
          <w:szCs w:val="20"/>
          <w:rtl w:val="0"/>
          <w:lang w:val="it-IT"/>
        </w:rPr>
        <w:t>à”</w:t>
      </w:r>
      <w:r>
        <w:rPr>
          <w:rFonts w:ascii="Helvetica"/>
          <w:sz w:val="20"/>
          <w:szCs w:val="20"/>
          <w:rtl w:val="0"/>
          <w:lang w:val="it-IT"/>
        </w:rPr>
        <w:t>, 01/02/2012</w:t>
      </w:r>
    </w:p>
    <w:p>
      <w:pPr>
        <w:pStyle w:val="Default"/>
        <w:numPr>
          <w:ilvl w:val="1"/>
          <w:numId w:val="5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Claudia Gelmi,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Fiera di Bologna, successo per il Trentino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Il Corriere del Trentino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Cultura e Tempo Libero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31/01/2012</w:t>
      </w:r>
    </w:p>
    <w:p>
      <w:pPr>
        <w:pStyle w:val="Default"/>
        <w:numPr>
          <w:ilvl w:val="1"/>
          <w:numId w:val="6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Premio Euromobil 2012 : vince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>, in espoarte.net, 30 gennaio 2012.</w:t>
      </w:r>
    </w:p>
    <w:p>
      <w:pPr>
        <w:pStyle w:val="Default"/>
        <w:numPr>
          <w:ilvl w:val="1"/>
          <w:numId w:val="6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Mark Kostabi,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 fiera 2012. Down but not out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in artnet.com, 2 febbraio 2012.</w:t>
      </w:r>
    </w:p>
    <w:p>
      <w:pPr>
        <w:pStyle w:val="Default"/>
        <w:numPr>
          <w:ilvl w:val="1"/>
          <w:numId w:val="6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Daniela Vortolo,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La galleria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è </w:t>
      </w:r>
      <w:r>
        <w:rPr>
          <w:rFonts w:ascii="Helvetica"/>
          <w:sz w:val="20"/>
          <w:szCs w:val="20"/>
          <w:rtl w:val="0"/>
          <w:lang w:val="it-IT"/>
        </w:rPr>
        <w:t>una casamatta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in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Il giornale dell'arte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godina XXX, n.318, mart  2012, p.50</w:t>
      </w:r>
    </w:p>
    <w:p>
      <w:pPr>
        <w:pStyle w:val="Default"/>
        <w:numPr>
          <w:ilvl w:val="1"/>
          <w:numId w:val="6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Best Wishes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 xml:space="preserve">dell'arte,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Trentino da vivere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07/12/2011</w:t>
      </w:r>
    </w:p>
    <w:p>
      <w:pPr>
        <w:pStyle w:val="Default"/>
        <w:numPr>
          <w:ilvl w:val="1"/>
          <w:numId w:val="7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Best Wishes 2012, gli auguri della Boccanera, by Claudia Gelmi,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“ </w:t>
      </w:r>
      <w:r>
        <w:rPr>
          <w:rFonts w:ascii="Helvetica"/>
          <w:sz w:val="20"/>
          <w:szCs w:val="20"/>
          <w:rtl w:val="0"/>
          <w:lang w:val="it-IT"/>
        </w:rPr>
        <w:t>Il Corriere del Trentino - Cultura &amp; Tempo libero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07/12/2011</w:t>
      </w:r>
    </w:p>
    <w:p>
      <w:pPr>
        <w:pStyle w:val="Default"/>
        <w:numPr>
          <w:ilvl w:val="1"/>
          <w:numId w:val="7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Segno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n.234, januar-februar 2011, p.79.</w:t>
      </w:r>
    </w:p>
    <w:p>
      <w:pPr>
        <w:pStyle w:val="Default"/>
        <w:numPr>
          <w:ilvl w:val="1"/>
          <w:numId w:val="7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Gabriella Bologna,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After the war, young artists from former Yugoslavia in Italy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Universal Colours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n. 113, p. 52</w:t>
      </w:r>
    </w:p>
    <w:p>
      <w:pPr>
        <w:pStyle w:val="Default"/>
        <w:numPr>
          <w:ilvl w:val="1"/>
          <w:numId w:val="8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Alberto Zanchetta,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FlashArt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anno XLIV, n. 291, mart 2011, p.96</w:t>
      </w:r>
    </w:p>
    <w:p>
      <w:pPr>
        <w:pStyle w:val="Default"/>
        <w:numPr>
          <w:ilvl w:val="1"/>
          <w:numId w:val="8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Marco Enrico Giacomelli,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Guanti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Exibart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godina X, n. 71, januar-februar 2011, p.62</w:t>
      </w:r>
    </w:p>
    <w:p>
      <w:pPr>
        <w:pStyle w:val="Default"/>
        <w:numPr>
          <w:ilvl w:val="1"/>
          <w:numId w:val="8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Oriana Bosco,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Espoarte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godina XI, n. 68, decembar-januar 2011,</w:t>
      </w:r>
    </w:p>
    <w:p>
      <w:pPr>
        <w:pStyle w:val="Default"/>
        <w:numPr>
          <w:ilvl w:val="1"/>
          <w:numId w:val="9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Isabella Brega, Almanacco-Mostre, in quiTouring, godina XL, n. 12, decembar 2010, p. 119.</w:t>
      </w:r>
    </w:p>
    <w:p>
      <w:pPr>
        <w:pStyle w:val="Default"/>
        <w:numPr>
          <w:ilvl w:val="1"/>
          <w:numId w:val="9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Claudio Cucco,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̌ć”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Exibart on-line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21 decembar 2010. </w:t>
      </w:r>
    </w:p>
    <w:p>
      <w:pPr>
        <w:pStyle w:val="Default"/>
        <w:numPr>
          <w:ilvl w:val="1"/>
          <w:numId w:val="9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Maria Luisa Prete,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Despotovi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«</w:t>
      </w:r>
      <w:r>
        <w:rPr>
          <w:rFonts w:ascii="Helvetica"/>
          <w:sz w:val="20"/>
          <w:szCs w:val="20"/>
          <w:rtl w:val="0"/>
          <w:lang w:val="it-IT"/>
        </w:rPr>
        <w:t>Velvet Glove</w:t>
      </w:r>
      <w:r>
        <w:rPr>
          <w:rFonts w:hAnsi="Helvetica" w:hint="default"/>
          <w:sz w:val="20"/>
          <w:szCs w:val="20"/>
          <w:rtl w:val="0"/>
          <w:lang w:val="it-IT"/>
        </w:rPr>
        <w:t>»”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Insideart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Indirizzi d'arte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godina 7, n. 70, novembre 2010, p. 44. </w:t>
      </w:r>
    </w:p>
    <w:p>
      <w:pPr>
        <w:pStyle w:val="Default"/>
        <w:numPr>
          <w:ilvl w:val="1"/>
          <w:numId w:val="9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Daniela Vartolo,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Sfocare per rivelare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Vernissage - Previsti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godina XI, novembar 2010,</w:t>
      </w:r>
    </w:p>
    <w:p>
      <w:pPr>
        <w:pStyle w:val="Default"/>
        <w:numPr>
          <w:ilvl w:val="1"/>
          <w:numId w:val="10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Fiorenzo Degasperi,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L'energia di Mauro Larcher e di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Trentinomese - mostre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novembar 2010, p. 96-97. </w:t>
      </w:r>
    </w:p>
    <w:p>
      <w:pPr>
        <w:pStyle w:val="Default"/>
        <w:numPr>
          <w:ilvl w:val="1"/>
          <w:numId w:val="10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Corona Perer,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Le identit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/>
          <w:sz w:val="20"/>
          <w:szCs w:val="20"/>
          <w:rtl w:val="0"/>
          <w:lang w:val="it-IT"/>
        </w:rPr>
        <w:t>vissute di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 Corriere del Trentino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Cultura e Tempo libero, 13 novembar2010, p. 13.</w:t>
      </w:r>
    </w:p>
    <w:p>
      <w:pPr>
        <w:pStyle w:val="Default"/>
        <w:numPr>
          <w:ilvl w:val="1"/>
          <w:numId w:val="10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  <w:r>
        <w:rPr>
          <w:rFonts w:ascii="Helvetica"/>
          <w:sz w:val="20"/>
          <w:szCs w:val="20"/>
          <w:rtl w:val="0"/>
          <w:lang w:val="it-IT"/>
        </w:rPr>
        <w:t>e le identit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/>
          <w:sz w:val="20"/>
          <w:szCs w:val="20"/>
          <w:rtl w:val="0"/>
          <w:lang w:val="it-IT"/>
        </w:rPr>
        <w:t>nascoste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L'Adige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Cultura e Societ</w:t>
      </w:r>
      <w:r>
        <w:rPr>
          <w:rFonts w:hAnsi="Helvetica" w:hint="default"/>
          <w:sz w:val="20"/>
          <w:szCs w:val="20"/>
          <w:rtl w:val="0"/>
          <w:lang w:val="it-IT"/>
        </w:rPr>
        <w:t>à</w:t>
      </w:r>
      <w:r>
        <w:rPr>
          <w:rFonts w:ascii="Helvetica"/>
          <w:sz w:val="20"/>
          <w:szCs w:val="20"/>
          <w:rtl w:val="0"/>
          <w:lang w:val="it-IT"/>
        </w:rPr>
        <w:t xml:space="preserve">," 25 oktobar 2010, p. 5. </w:t>
      </w:r>
    </w:p>
    <w:p>
      <w:pPr>
        <w:pStyle w:val="Default"/>
        <w:numPr>
          <w:ilvl w:val="1"/>
          <w:numId w:val="11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G.Vallese,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Come ai tempi della Serenissima- Proposte trena giovani per Venezia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mart 2010, n.439, p. 116</w:t>
      </w:r>
    </w:p>
    <w:p>
      <w:pPr>
        <w:pStyle w:val="Default"/>
        <w:numPr>
          <w:ilvl w:val="1"/>
          <w:numId w:val="11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C.Sala,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Figure sospese, La ricerca pittorica di Nebojsa Despotovi</w:t>
      </w:r>
      <w:r>
        <w:rPr>
          <w:rFonts w:hAnsi="Helvetica" w:hint="default"/>
          <w:sz w:val="20"/>
          <w:szCs w:val="20"/>
          <w:rtl w:val="0"/>
          <w:lang w:val="it-IT"/>
        </w:rPr>
        <w:t>ć”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KRITIKA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settembre 2009, n.1, p.59</w:t>
      </w:r>
    </w:p>
    <w:p>
      <w:pPr>
        <w:pStyle w:val="Default"/>
        <w:numPr>
          <w:ilvl w:val="1"/>
          <w:numId w:val="11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S.Gentili,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Cream ad Asolo. Ritratti dell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ansia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ottobre 2009, n.434, p.61</w:t>
      </w:r>
    </w:p>
    <w:p>
      <w:pPr>
        <w:pStyle w:val="Default"/>
        <w:numPr>
          <w:ilvl w:val="1"/>
          <w:numId w:val="12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E.Rubin,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Venice: Open10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CONTEMPORARY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n. 95, p. 75.</w:t>
      </w:r>
    </w:p>
    <w:p>
      <w:pPr>
        <w:pStyle w:val="Default"/>
        <w:numPr>
          <w:ilvl w:val="1"/>
          <w:numId w:val="12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E.Serpotta,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 nice CREAM in Venice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INSIDE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jesen 2008, p. 162-167.</w:t>
      </w:r>
    </w:p>
    <w:p>
      <w:pPr>
        <w:pStyle w:val="Default"/>
        <w:numPr>
          <w:ilvl w:val="1"/>
          <w:numId w:val="12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C.Sala,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Cream on madnes. Per una pluralit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à </w:t>
      </w:r>
      <w:r>
        <w:rPr>
          <w:rFonts w:ascii="Helvetica"/>
          <w:sz w:val="20"/>
          <w:szCs w:val="20"/>
          <w:rtl w:val="0"/>
          <w:lang w:val="it-IT"/>
        </w:rPr>
        <w:t>espressiva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FINNEGANS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decembar  2008, n 14.</w:t>
      </w:r>
    </w:p>
    <w:p>
      <w:pPr>
        <w:pStyle w:val="Default"/>
        <w:numPr>
          <w:ilvl w:val="1"/>
          <w:numId w:val="12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G.Vallese,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Sogni domestici per il giorno e la notte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april 2007, n. 404, p. 84</w:t>
      </w:r>
    </w:p>
    <w:p>
      <w:pPr>
        <w:pStyle w:val="Default"/>
        <w:numPr>
          <w:ilvl w:val="1"/>
          <w:numId w:val="13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S.Gentili,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Open. A Venezia i giovani dell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Accademia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ARTE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septembar 2006, n.397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u w:val="single"/>
          <w:rtl w:val="0"/>
          <w:lang w:val="it-IT"/>
        </w:rPr>
        <w:t>Katalozi:</w:t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numPr>
          <w:ilvl w:val="1"/>
          <w:numId w:val="13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Golden Harp - 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  <w:r>
        <w:rPr>
          <w:rFonts w:ascii="Helvetica"/>
          <w:sz w:val="20"/>
          <w:szCs w:val="20"/>
          <w:rtl w:val="0"/>
          <w:lang w:val="it-IT"/>
        </w:rPr>
        <w:t>2009-2019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Tekstovi : Andrea Busto i Eugenio Viola, MEF,  Muzej Ettore Fico, Torino IT, edicija Iemme Napulj 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-    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en-US"/>
        </w:rPr>
        <w:t>Between the Devil and deep  blue Sea ovvero freie Kartoffeln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Tekstovi: Paola Gallio, Daniele    </w:t>
      </w:r>
    </w:p>
    <w:p>
      <w:pPr>
        <w:pStyle w:val="Heading 4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288" w:lineRule="auto"/>
        <w:rPr>
          <w:rFonts w:ascii="Helvetica" w:cs="Helvetica" w:hAnsi="Helvetica" w:eastAsia="Helvetica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                     Capra, Giorgia Lucchi, Mariano Pichler, Carlo Di Raco, edicija Boccanera Gallery, Trento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>IT</w:t>
      </w:r>
    </w:p>
    <w:p>
      <w:pPr>
        <w:pStyle w:val="Default"/>
        <w:numPr>
          <w:ilvl w:val="1"/>
          <w:numId w:val="13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La pelle del serpente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“– </w:t>
      </w:r>
      <w:r>
        <w:rPr>
          <w:rFonts w:ascii="Helvetica"/>
          <w:sz w:val="20"/>
          <w:szCs w:val="20"/>
          <w:rtl w:val="0"/>
          <w:lang w:val="it-IT"/>
        </w:rPr>
        <w:t xml:space="preserve">sa Enzo Cucchi-jem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 xml:space="preserve">kustos Daniele Capra, tekstovi: Daniele Capra, Tiziano Scarpa, edicija: TRA Treviso Ricerca Arte, 2015 </w:t>
      </w:r>
    </w:p>
    <w:p>
      <w:pPr>
        <w:pStyle w:val="Default"/>
        <w:numPr>
          <w:ilvl w:val="1"/>
          <w:numId w:val="14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Another Symphony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– </w:t>
      </w:r>
      <w:r>
        <w:rPr>
          <w:rFonts w:ascii="Helvetica"/>
          <w:sz w:val="20"/>
          <w:szCs w:val="20"/>
          <w:rtl w:val="0"/>
          <w:lang w:val="it-IT"/>
        </w:rPr>
        <w:t xml:space="preserve">kustos  Silvia Cirelli, tekstovi: Silvia Cirelli, Pierpaolo Antonello, casa Walden Comunicaizone, edicija Galleria Marcolini , 2015 </w:t>
      </w:r>
    </w:p>
    <w:p>
      <w:pPr>
        <w:pStyle w:val="Default"/>
        <w:numPr>
          <w:ilvl w:val="1"/>
          <w:numId w:val="14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Chiamata a raccolta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kustos Roberto Festi 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– </w:t>
      </w:r>
      <w:r>
        <w:rPr>
          <w:rFonts w:ascii="Helvetica"/>
          <w:sz w:val="20"/>
          <w:szCs w:val="20"/>
          <w:rtl w:val="0"/>
          <w:lang w:val="it-IT"/>
        </w:rPr>
        <w:t xml:space="preserve">MART, Trento, 2014 </w:t>
      </w:r>
    </w:p>
    <w:p>
      <w:pPr>
        <w:pStyle w:val="Default"/>
        <w:numPr>
          <w:ilvl w:val="1"/>
          <w:numId w:val="14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 xml:space="preserve">"Silent fracture", kustos Maja 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iri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, Edizioni Effe e Erre , Trento 2014</w:t>
      </w:r>
    </w:p>
    <w:p>
      <w:pPr>
        <w:pStyle w:val="Default"/>
        <w:numPr>
          <w:ilvl w:val="1"/>
          <w:numId w:val="15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Atelier BLM Quaderno 2011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catalogo artisti degli atelier BLM, edicija Moleskine.srl.</w:t>
      </w:r>
    </w:p>
    <w:p>
      <w:pPr>
        <w:pStyle w:val="Default"/>
        <w:numPr>
          <w:ilvl w:val="1"/>
          <w:numId w:val="15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Essai(y)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kustos Fondazione Bevilacqua La Masa i Accademia di Belle Arti di Venezia, studio Camuffo, 2011 </w:t>
      </w:r>
    </w:p>
    <w:p>
      <w:pPr>
        <w:pStyle w:val="Default"/>
        <w:numPr>
          <w:ilvl w:val="1"/>
          <w:numId w:val="15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Vulpes pilum mutare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kustos Carolina Lio &amp; Infart Collective, Grafiche Leone, 2011 </w:t>
      </w:r>
    </w:p>
    <w:p>
      <w:pPr>
        <w:pStyle w:val="Default"/>
        <w:numPr>
          <w:ilvl w:val="1"/>
          <w:numId w:val="15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94ma Collettiva Giovani Artisti Fondazione Bevilacqua La Masa,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kustos Stefano Coletto, Grafice Veneziane, 2010</w:t>
      </w:r>
    </w:p>
    <w:p>
      <w:pPr>
        <w:pStyle w:val="Default"/>
        <w:numPr>
          <w:ilvl w:val="1"/>
          <w:numId w:val="16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"Neboj</w:t>
      </w:r>
      <w:r>
        <w:rPr>
          <w:rFonts w:hAnsi="Helvetica" w:hint="default"/>
          <w:sz w:val="20"/>
          <w:szCs w:val="20"/>
          <w:rtl w:val="0"/>
          <w:lang w:val="it-IT"/>
        </w:rPr>
        <w:t>š</w:t>
      </w:r>
      <w:r>
        <w:rPr>
          <w:rFonts w:ascii="Helvetica"/>
          <w:sz w:val="20"/>
          <w:szCs w:val="20"/>
          <w:rtl w:val="0"/>
          <w:lang w:val="it-IT"/>
        </w:rPr>
        <w:t>a Despotovi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ć </w:t>
      </w:r>
      <w:r>
        <w:rPr>
          <w:rFonts w:ascii="Helvetica"/>
          <w:sz w:val="20"/>
          <w:szCs w:val="20"/>
          <w:rtl w:val="0"/>
          <w:lang w:val="it-IT"/>
        </w:rPr>
        <w:t>- Velvet Glove", kustosi a cura di  Daniele Capra i Luigi Meneghelli, Edizioni Effe e Erre , Trento 2010</w:t>
      </w:r>
    </w:p>
    <w:p>
      <w:pPr>
        <w:pStyle w:val="Default"/>
        <w:numPr>
          <w:ilvl w:val="1"/>
          <w:numId w:val="16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Premio Lissone 2010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Cattaneo Paolo Grafiche srl, Oggiono Lecco, 2010</w:t>
      </w:r>
    </w:p>
    <w:p>
      <w:pPr>
        <w:pStyle w:val="Default"/>
        <w:numPr>
          <w:ilvl w:val="1"/>
          <w:numId w:val="16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"IN/Carne", kustosi Eddoardo Di Mauro, Alberto Balletti, Mattia Serra, Bortolotti Arti</w:t>
      </w:r>
    </w:p>
    <w:p>
      <w:pPr>
        <w:pStyle w:val="Default"/>
        <w:numPr>
          <w:ilvl w:val="1"/>
          <w:numId w:val="17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Grafiche, Sal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ò </w:t>
      </w:r>
      <w:r>
        <w:rPr>
          <w:rFonts w:ascii="Helvetica"/>
          <w:sz w:val="20"/>
          <w:szCs w:val="20"/>
          <w:rtl w:val="0"/>
          <w:lang w:val="it-IT"/>
        </w:rPr>
        <w:t>2010</w:t>
      </w:r>
    </w:p>
    <w:p>
      <w:pPr>
        <w:pStyle w:val="Default"/>
        <w:numPr>
          <w:ilvl w:val="1"/>
          <w:numId w:val="17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Nebojsa Despotovi</w:t>
      </w:r>
      <w:r>
        <w:rPr>
          <w:rFonts w:hAnsi="Helvetica" w:hint="default"/>
          <w:sz w:val="20"/>
          <w:szCs w:val="20"/>
          <w:rtl w:val="0"/>
          <w:lang w:val="it-IT"/>
        </w:rPr>
        <w:t>ć</w:t>
      </w:r>
      <w:r>
        <w:rPr>
          <w:rFonts w:ascii="Helvetica"/>
          <w:sz w:val="20"/>
          <w:szCs w:val="20"/>
          <w:rtl w:val="0"/>
          <w:lang w:val="it-IT"/>
        </w:rPr>
        <w:t>-Backdoor,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rFonts w:ascii="Helvetica"/>
          <w:sz w:val="20"/>
          <w:szCs w:val="20"/>
          <w:rtl w:val="0"/>
          <w:lang w:val="it-IT"/>
        </w:rPr>
        <w:t>kustosi Caterina De Cesero i Gloria Vallese, Edizioni Galleria Upp, Venezia 2010</w:t>
      </w:r>
    </w:p>
    <w:p>
      <w:pPr>
        <w:pStyle w:val="Default"/>
        <w:numPr>
          <w:ilvl w:val="1"/>
          <w:numId w:val="17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93ma Collettiva Giovani Artisti Fondazione Bevilacqua La Masa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 xml:space="preserve">, kustos Stefano Coletto, Grafice Veneziane, 2009  </w:t>
      </w:r>
    </w:p>
    <w:p>
      <w:pPr>
        <w:pStyle w:val="Default"/>
        <w:numPr>
          <w:ilvl w:val="1"/>
          <w:numId w:val="18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The CREAM Society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Gloria Vallese e Carlo Sala, Noah design container, Verona 2009</w:t>
      </w:r>
    </w:p>
    <w:p>
      <w:pPr>
        <w:pStyle w:val="Default"/>
        <w:numPr>
          <w:ilvl w:val="1"/>
          <w:numId w:val="18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Phada murgania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, kustos Carlo Sala,Marca Print, Treviso 2009</w:t>
      </w:r>
    </w:p>
    <w:p>
      <w:pPr>
        <w:pStyle w:val="Default"/>
        <w:numPr>
          <w:ilvl w:val="1"/>
          <w:numId w:val="186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 xml:space="preserve">Immagine- la nuova visione della generazione anni 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80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Carolina Lio, GiaMaArt studio, Litho2, 2009</w:t>
      </w:r>
    </w:p>
    <w:p>
      <w:pPr>
        <w:pStyle w:val="Default"/>
        <w:numPr>
          <w:ilvl w:val="1"/>
          <w:numId w:val="189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Devozioni domestiche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Riccardo Caldura, il Poligrafo, Padova, 2008</w:t>
      </w:r>
    </w:p>
    <w:p>
      <w:pPr>
        <w:pStyle w:val="Default"/>
        <w:numPr>
          <w:ilvl w:val="1"/>
          <w:numId w:val="192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Open 11. Esposizione internazionale di sculture e instalazioni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kustosi Anna Caterina Bellati, Paolo De Grandis, Edward Rubin, Gloria Vallese, Edizioni Arte Communications, Venezia Lido 2008</w:t>
      </w:r>
    </w:p>
    <w:p>
      <w:pPr>
        <w:pStyle w:val="Default"/>
        <w:numPr>
          <w:ilvl w:val="1"/>
          <w:numId w:val="195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CREAM on Madnes: Straitjackets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Gloria Vallese, Verona 2008</w:t>
      </w:r>
    </w:p>
    <w:p>
      <w:pPr>
        <w:pStyle w:val="Default"/>
        <w:numPr>
          <w:ilvl w:val="1"/>
          <w:numId w:val="198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Premio Arte Laguna 2008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Viviani Siviero, Mogliano Veneto 2008</w:t>
      </w:r>
    </w:p>
    <w:p>
      <w:pPr>
        <w:pStyle w:val="Default"/>
        <w:numPr>
          <w:ilvl w:val="1"/>
          <w:numId w:val="201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Contemporanea. 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arte per Emergency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Elena Lazzaroni, San Marco Casa d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rFonts w:ascii="Helvetica"/>
          <w:sz w:val="20"/>
          <w:szCs w:val="20"/>
          <w:rtl w:val="0"/>
          <w:lang w:val="it-IT"/>
        </w:rPr>
        <w:t>Aste, Venezia 2008</w:t>
      </w:r>
    </w:p>
    <w:p>
      <w:pPr>
        <w:pStyle w:val="Default"/>
        <w:numPr>
          <w:ilvl w:val="1"/>
          <w:numId w:val="204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Accade: Mutazione contemporanea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 Attiv arte, Ideazione Padova 2008</w:t>
      </w:r>
    </w:p>
    <w:p>
      <w:pPr>
        <w:pStyle w:val="Default"/>
        <w:numPr>
          <w:ilvl w:val="1"/>
          <w:numId w:val="207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Accade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kustosi Enrico Scala i Tatiana Lo Iacono, Venezia 2007</w:t>
      </w:r>
    </w:p>
    <w:p>
      <w:pPr>
        <w:pStyle w:val="Default"/>
        <w:numPr>
          <w:ilvl w:val="1"/>
          <w:numId w:val="210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Open 09. Esposizione internazionale di sculture e instalazioni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 kustosi Paolo De Grandis,Vincenzo Sanfo, Gloria Vallese, Chang Tsong-Zung, Edizioni Centro Italiano per Le Arti e La Cultura-Arte communications, Venezia Lido 2006</w:t>
      </w:r>
    </w:p>
    <w:p>
      <w:pPr>
        <w:pStyle w:val="Default"/>
        <w:numPr>
          <w:ilvl w:val="1"/>
          <w:numId w:val="213"/>
        </w:numPr>
        <w:tabs>
          <w:tab w:val="num" w:pos="1312"/>
          <w:tab w:val="clear" w:pos="1213"/>
        </w:tabs>
        <w:bidi w:val="0"/>
        <w:spacing w:line="288" w:lineRule="auto"/>
        <w:ind w:left="1312" w:right="0" w:hanging="592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rFonts w:ascii="Helvetica"/>
          <w:sz w:val="20"/>
          <w:szCs w:val="20"/>
          <w:rtl w:val="0"/>
          <w:lang w:val="it-IT"/>
        </w:rPr>
        <w:t>Premio Italian Factory per la givane pittura Italiana</w:t>
      </w:r>
      <w:r>
        <w:rPr>
          <w:rFonts w:hAnsi="Helvetica" w:hint="default"/>
          <w:sz w:val="20"/>
          <w:szCs w:val="20"/>
          <w:rtl w:val="0"/>
          <w:lang w:val="it-IT"/>
        </w:rPr>
        <w:t>”</w:t>
      </w:r>
      <w:r>
        <w:rPr>
          <w:rFonts w:ascii="Helvetica"/>
          <w:sz w:val="20"/>
          <w:szCs w:val="20"/>
          <w:rtl w:val="0"/>
          <w:lang w:val="it-IT"/>
        </w:rPr>
        <w:t>, kustosi Alessandro Riva i Chiara Canali, Milano 2006</w:t>
      </w:r>
    </w:p>
    <w:sectPr>
      <w:headerReference w:type="default" r:id="rId4"/>
      <w:footerReference w:type="default" r:id="rId5"/>
      <w:pgSz w:w="11900" w:h="16840" w:orient="portrait"/>
      <w:pgMar w:top="1048" w:right="1134" w:bottom="89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5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6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7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8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8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8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8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8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8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9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0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1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1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1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1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1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1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2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37">
    <w:multiLevelType w:val="multilevel"/>
    <w:styleLink w:val="List 4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3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40">
    <w:multiLevelType w:val="multilevel"/>
    <w:styleLink w:val="List 4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4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4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43">
    <w:multiLevelType w:val="multilevel"/>
    <w:styleLink w:val="List 4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4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4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46">
    <w:multiLevelType w:val="multilevel"/>
    <w:styleLink w:val="List 4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4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4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49">
    <w:multiLevelType w:val="multilevel"/>
    <w:styleLink w:val="List 4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52">
    <w:multiLevelType w:val="multilevel"/>
    <w:styleLink w:val="List 5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55">
    <w:multiLevelType w:val="multilevel"/>
    <w:styleLink w:val="List 5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58">
    <w:multiLevelType w:val="multilevel"/>
    <w:styleLink w:val="List 5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5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61">
    <w:multiLevelType w:val="multilevel"/>
    <w:styleLink w:val="List 5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64">
    <w:multiLevelType w:val="multilevel"/>
    <w:styleLink w:val="List 5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67">
    <w:multiLevelType w:val="multilevel"/>
    <w:styleLink w:val="List 5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6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70">
    <w:multiLevelType w:val="multilevel"/>
    <w:styleLink w:val="List 5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7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7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73">
    <w:multiLevelType w:val="multilevel"/>
    <w:styleLink w:val="List 5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7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7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76">
    <w:multiLevelType w:val="multilevel"/>
    <w:styleLink w:val="List 5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7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7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79">
    <w:multiLevelType w:val="multilevel"/>
    <w:styleLink w:val="List 5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82">
    <w:multiLevelType w:val="multilevel"/>
    <w:styleLink w:val="List 6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3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4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85">
    <w:multiLevelType w:val="multilevel"/>
    <w:styleLink w:val="List 61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6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7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88">
    <w:multiLevelType w:val="multilevel"/>
    <w:styleLink w:val="List 62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89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0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91">
    <w:multiLevelType w:val="multilevel"/>
    <w:styleLink w:val="List 63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2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3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94">
    <w:multiLevelType w:val="multilevel"/>
    <w:styleLink w:val="List 64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197">
    <w:multiLevelType w:val="multilevel"/>
    <w:styleLink w:val="List 65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199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00">
    <w:multiLevelType w:val="multilevel"/>
    <w:styleLink w:val="List 66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01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02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03">
    <w:multiLevelType w:val="multilevel"/>
    <w:styleLink w:val="List 67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04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05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06">
    <w:multiLevelType w:val="multilevel"/>
    <w:styleLink w:val="List 68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07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08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09">
    <w:multiLevelType w:val="multilevel"/>
    <w:styleLink w:val="List 69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10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abstractNum w:abstractNumId="211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212">
    <w:multiLevelType w:val="multilevel"/>
    <w:styleLink w:val="List 70"/>
    <w:lvl w:ilvl="0">
      <w:start w:val="1"/>
      <w:numFmt w:val="bullet"/>
      <w:suff w:val="tab"/>
      <w:lvlText w:val="−"/>
      <w:lvlJc w:val="left"/>
      <w:pPr>
        <w:tabs>
          <w:tab w:val="num" w:pos="568"/>
          <w:tab w:val="clear" w:pos="0"/>
        </w:tabs>
        <w:ind w:left="5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1">
      <w:start w:val="0"/>
      <w:numFmt w:val="bullet"/>
      <w:suff w:val="tab"/>
      <w:lvlText w:val="−"/>
      <w:lvlJc w:val="left"/>
      <w:pPr>
        <w:tabs>
          <w:tab w:val="num" w:pos="1213"/>
          <w:tab w:val="clear" w:pos="0"/>
        </w:tabs>
        <w:ind w:left="1213" w:hanging="493"/>
      </w:pPr>
      <w:rPr>
        <w:rFonts w:ascii="Helvetica" w:cs="Helvetica" w:hAnsi="Helvetica" w:eastAsia="Helvetica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−"/>
      <w:lvlJc w:val="left"/>
      <w:pPr>
        <w:tabs>
          <w:tab w:val="num" w:pos="1288"/>
          <w:tab w:val="clear" w:pos="0"/>
        </w:tabs>
        <w:ind w:left="12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−"/>
      <w:lvlJc w:val="left"/>
      <w:pPr>
        <w:tabs>
          <w:tab w:val="num" w:pos="1648"/>
          <w:tab w:val="clear" w:pos="0"/>
        </w:tabs>
        <w:ind w:left="16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−"/>
      <w:lvlJc w:val="left"/>
      <w:pPr>
        <w:tabs>
          <w:tab w:val="num" w:pos="2008"/>
          <w:tab w:val="clear" w:pos="0"/>
        </w:tabs>
        <w:ind w:left="200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−"/>
      <w:lvlJc w:val="left"/>
      <w:pPr>
        <w:tabs>
          <w:tab w:val="num" w:pos="2368"/>
          <w:tab w:val="clear" w:pos="0"/>
        </w:tabs>
        <w:ind w:left="236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−"/>
      <w:lvlJc w:val="left"/>
      <w:pPr>
        <w:tabs>
          <w:tab w:val="num" w:pos="2728"/>
          <w:tab w:val="clear" w:pos="0"/>
        </w:tabs>
        <w:ind w:left="272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−"/>
      <w:lvlJc w:val="left"/>
      <w:pPr>
        <w:tabs>
          <w:tab w:val="num" w:pos="3088"/>
          <w:tab w:val="clear" w:pos="0"/>
        </w:tabs>
        <w:ind w:left="308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−"/>
      <w:lvlJc w:val="left"/>
      <w:pPr>
        <w:tabs>
          <w:tab w:val="num" w:pos="3448"/>
          <w:tab w:val="clear" w:pos="0"/>
        </w:tabs>
        <w:ind w:left="3448" w:hanging="208"/>
      </w:pPr>
      <w:rPr>
        <w:rFonts w:ascii="Helvetica" w:cs="Helvetica" w:hAnsi="Helvetica" w:eastAsia="Helvetica"/>
        <w:position w:val="0"/>
        <w:sz w:val="20"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3"/>
    <w:next w:val="List 2"/>
    <w:pPr>
      <w:numPr>
        <w:numId w:val="7"/>
      </w:numPr>
    </w:pPr>
  </w:style>
  <w:style w:type="numbering" w:styleId="Stile importato 3">
    <w:name w:val="Stile importato 3"/>
    <w:next w:val="Stile importato 3"/>
    <w:pPr>
      <w:numPr>
        <w:numId w:val="8"/>
      </w:numPr>
    </w:p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1"/>
      </w:numPr>
    </w:pPr>
  </w:style>
  <w:style w:type="numbering" w:styleId="Stile importato 11">
    <w:name w:val="Stile importato 11"/>
    <w:next w:val="Stile importato 11"/>
    <w:pPr>
      <w:numPr>
        <w:numId w:val="32"/>
      </w:numPr>
    </w:pPr>
  </w:style>
  <w:style w:type="numbering" w:styleId="List 11">
    <w:name w:val="List 11"/>
    <w:basedOn w:val="Stile importato 12"/>
    <w:next w:val="List 11"/>
    <w:pPr>
      <w:numPr>
        <w:numId w:val="34"/>
      </w:numPr>
    </w:pPr>
  </w:style>
  <w:style w:type="numbering" w:styleId="Stile importato 12">
    <w:name w:val="Stile importato 12"/>
    <w:next w:val="Stile importato 12"/>
    <w:pPr>
      <w:numPr>
        <w:numId w:val="35"/>
      </w:numPr>
    </w:pPr>
  </w:style>
  <w:style w:type="numbering" w:styleId="List 12">
    <w:name w:val="List 12"/>
    <w:basedOn w:val="Stile importato 13"/>
    <w:next w:val="List 12"/>
    <w:pPr>
      <w:numPr>
        <w:numId w:val="37"/>
      </w:numPr>
    </w:pPr>
  </w:style>
  <w:style w:type="numbering" w:styleId="Stile importato 13">
    <w:name w:val="Stile importato 13"/>
    <w:next w:val="Stile importato 13"/>
    <w:pPr>
      <w:numPr>
        <w:numId w:val="38"/>
      </w:numPr>
    </w:pPr>
  </w:style>
  <w:style w:type="numbering" w:styleId="List 13">
    <w:name w:val="List 13"/>
    <w:basedOn w:val="Stile importato 14"/>
    <w:next w:val="List 13"/>
    <w:pPr>
      <w:numPr>
        <w:numId w:val="40"/>
      </w:numPr>
    </w:pPr>
  </w:style>
  <w:style w:type="numbering" w:styleId="Stile importato 14">
    <w:name w:val="Stile importato 14"/>
    <w:next w:val="Stile importato 14"/>
    <w:pPr>
      <w:numPr>
        <w:numId w:val="41"/>
      </w:numPr>
    </w:pPr>
  </w:style>
  <w:style w:type="numbering" w:styleId="List 14">
    <w:name w:val="List 14"/>
    <w:basedOn w:val="Stile importato 15"/>
    <w:next w:val="List 14"/>
    <w:pPr>
      <w:numPr>
        <w:numId w:val="43"/>
      </w:numPr>
    </w:pPr>
  </w:style>
  <w:style w:type="numbering" w:styleId="Stile importato 15">
    <w:name w:val="Stile importato 15"/>
    <w:next w:val="Stile importato 15"/>
    <w:pPr>
      <w:numPr>
        <w:numId w:val="44"/>
      </w:numPr>
    </w:pPr>
  </w:style>
  <w:style w:type="numbering" w:styleId="List 15">
    <w:name w:val="List 15"/>
    <w:basedOn w:val="Stile importato 16"/>
    <w:next w:val="List 15"/>
    <w:pPr>
      <w:numPr>
        <w:numId w:val="46"/>
      </w:numPr>
    </w:pPr>
  </w:style>
  <w:style w:type="numbering" w:styleId="Stile importato 16">
    <w:name w:val="Stile importato 16"/>
    <w:next w:val="Stile importato 16"/>
    <w:pPr>
      <w:numPr>
        <w:numId w:val="47"/>
      </w:numPr>
    </w:pPr>
  </w:style>
  <w:style w:type="numbering" w:styleId="List 16">
    <w:name w:val="List 16"/>
    <w:basedOn w:val="Stile importato 17"/>
    <w:next w:val="List 16"/>
    <w:pPr>
      <w:numPr>
        <w:numId w:val="49"/>
      </w:numPr>
    </w:pPr>
  </w:style>
  <w:style w:type="numbering" w:styleId="Stile importato 17">
    <w:name w:val="Stile importato 17"/>
    <w:next w:val="Stile importato 17"/>
    <w:pPr>
      <w:numPr>
        <w:numId w:val="50"/>
      </w:numPr>
    </w:pPr>
  </w:style>
  <w:style w:type="numbering" w:styleId="List 17">
    <w:name w:val="List 17"/>
    <w:basedOn w:val="Stile importato 18"/>
    <w:next w:val="List 17"/>
    <w:pPr>
      <w:numPr>
        <w:numId w:val="52"/>
      </w:numPr>
    </w:pPr>
  </w:style>
  <w:style w:type="numbering" w:styleId="Stile importato 18">
    <w:name w:val="Stile importato 18"/>
    <w:next w:val="Stile importato 18"/>
    <w:pPr>
      <w:numPr>
        <w:numId w:val="53"/>
      </w:numPr>
    </w:pPr>
  </w:style>
  <w:style w:type="numbering" w:styleId="List 18">
    <w:name w:val="List 18"/>
    <w:basedOn w:val="Stile importato 19"/>
    <w:next w:val="List 18"/>
    <w:pPr>
      <w:numPr>
        <w:numId w:val="55"/>
      </w:numPr>
    </w:pPr>
  </w:style>
  <w:style w:type="numbering" w:styleId="Stile importato 19">
    <w:name w:val="Stile importato 19"/>
    <w:next w:val="Stile importato 19"/>
    <w:pPr>
      <w:numPr>
        <w:numId w:val="56"/>
      </w:numPr>
    </w:pPr>
  </w:style>
  <w:style w:type="numbering" w:styleId="List 19">
    <w:name w:val="List 19"/>
    <w:basedOn w:val="Stile importato 20"/>
    <w:next w:val="List 19"/>
    <w:pPr>
      <w:numPr>
        <w:numId w:val="58"/>
      </w:numPr>
    </w:pPr>
  </w:style>
  <w:style w:type="numbering" w:styleId="Stile importato 20">
    <w:name w:val="Stile importato 20"/>
    <w:next w:val="Stile importato 20"/>
    <w:pPr>
      <w:numPr>
        <w:numId w:val="59"/>
      </w:numPr>
    </w:pPr>
  </w:style>
  <w:style w:type="numbering" w:styleId="List 20">
    <w:name w:val="List 20"/>
    <w:basedOn w:val="Stile importato 21"/>
    <w:next w:val="List 20"/>
    <w:pPr>
      <w:numPr>
        <w:numId w:val="61"/>
      </w:numPr>
    </w:pPr>
  </w:style>
  <w:style w:type="numbering" w:styleId="Stile importato 21">
    <w:name w:val="Stile importato 21"/>
    <w:next w:val="Stile importato 21"/>
    <w:pPr>
      <w:numPr>
        <w:numId w:val="62"/>
      </w:numPr>
    </w:pPr>
  </w:style>
  <w:style w:type="numbering" w:styleId="List 21">
    <w:name w:val="List 21"/>
    <w:basedOn w:val="Stile importato 22"/>
    <w:next w:val="List 21"/>
    <w:pPr>
      <w:numPr>
        <w:numId w:val="64"/>
      </w:numPr>
    </w:pPr>
  </w:style>
  <w:style w:type="numbering" w:styleId="Stile importato 22">
    <w:name w:val="Stile importato 22"/>
    <w:next w:val="Stile importato 22"/>
    <w:pPr>
      <w:numPr>
        <w:numId w:val="65"/>
      </w:numPr>
    </w:pPr>
  </w:style>
  <w:style w:type="numbering" w:styleId="List 22">
    <w:name w:val="List 22"/>
    <w:basedOn w:val="Stile importato 23"/>
    <w:next w:val="List 22"/>
    <w:pPr>
      <w:numPr>
        <w:numId w:val="67"/>
      </w:numPr>
    </w:pPr>
  </w:style>
  <w:style w:type="numbering" w:styleId="Stile importato 23">
    <w:name w:val="Stile importato 23"/>
    <w:next w:val="Stile importato 23"/>
    <w:pPr>
      <w:numPr>
        <w:numId w:val="68"/>
      </w:numPr>
    </w:pPr>
  </w:style>
  <w:style w:type="numbering" w:styleId="List 23">
    <w:name w:val="List 23"/>
    <w:basedOn w:val="Stile importato 24"/>
    <w:next w:val="List 23"/>
    <w:pPr>
      <w:numPr>
        <w:numId w:val="70"/>
      </w:numPr>
    </w:pPr>
  </w:style>
  <w:style w:type="numbering" w:styleId="Stile importato 24">
    <w:name w:val="Stile importato 24"/>
    <w:next w:val="Stile importato 24"/>
    <w:pPr>
      <w:numPr>
        <w:numId w:val="71"/>
      </w:numPr>
    </w:pPr>
  </w:style>
  <w:style w:type="numbering" w:styleId="List 24">
    <w:name w:val="List 24"/>
    <w:basedOn w:val="Stile importato 25"/>
    <w:next w:val="List 24"/>
    <w:pPr>
      <w:numPr>
        <w:numId w:val="73"/>
      </w:numPr>
    </w:pPr>
  </w:style>
  <w:style w:type="numbering" w:styleId="Stile importato 25">
    <w:name w:val="Stile importato 25"/>
    <w:next w:val="Stile importato 25"/>
    <w:pPr>
      <w:numPr>
        <w:numId w:val="74"/>
      </w:numPr>
    </w:pPr>
  </w:style>
  <w:style w:type="numbering" w:styleId="List 25">
    <w:name w:val="List 25"/>
    <w:basedOn w:val="Stile importato 26"/>
    <w:next w:val="List 25"/>
    <w:pPr>
      <w:numPr>
        <w:numId w:val="76"/>
      </w:numPr>
    </w:pPr>
  </w:style>
  <w:style w:type="numbering" w:styleId="Stile importato 26">
    <w:name w:val="Stile importato 26"/>
    <w:next w:val="Stile importato 26"/>
    <w:pPr>
      <w:numPr>
        <w:numId w:val="77"/>
      </w:numPr>
    </w:pPr>
  </w:style>
  <w:style w:type="numbering" w:styleId="List 26">
    <w:name w:val="List 26"/>
    <w:basedOn w:val="Stile importato 27"/>
    <w:next w:val="List 26"/>
    <w:pPr>
      <w:numPr>
        <w:numId w:val="79"/>
      </w:numPr>
    </w:pPr>
  </w:style>
  <w:style w:type="numbering" w:styleId="Stile importato 27">
    <w:name w:val="Stile importato 27"/>
    <w:next w:val="Stile importato 27"/>
    <w:pPr>
      <w:numPr>
        <w:numId w:val="80"/>
      </w:numPr>
    </w:pPr>
  </w:style>
  <w:style w:type="numbering" w:styleId="List 27">
    <w:name w:val="List 27"/>
    <w:basedOn w:val="Stile importato 28"/>
    <w:next w:val="List 27"/>
    <w:pPr>
      <w:numPr>
        <w:numId w:val="82"/>
      </w:numPr>
    </w:pPr>
  </w:style>
  <w:style w:type="numbering" w:styleId="Stile importato 28">
    <w:name w:val="Stile importato 28"/>
    <w:next w:val="Stile importato 28"/>
    <w:pPr>
      <w:numPr>
        <w:numId w:val="83"/>
      </w:numPr>
    </w:pPr>
  </w:style>
  <w:style w:type="numbering" w:styleId="List 28">
    <w:name w:val="List 28"/>
    <w:basedOn w:val="Stile importato 29"/>
    <w:next w:val="List 28"/>
    <w:pPr>
      <w:numPr>
        <w:numId w:val="85"/>
      </w:numPr>
    </w:pPr>
  </w:style>
  <w:style w:type="numbering" w:styleId="Stile importato 29">
    <w:name w:val="Stile importato 29"/>
    <w:next w:val="Stile importato 29"/>
    <w:pPr>
      <w:numPr>
        <w:numId w:val="86"/>
      </w:numPr>
    </w:pPr>
  </w:style>
  <w:style w:type="numbering" w:styleId="List 29">
    <w:name w:val="List 29"/>
    <w:basedOn w:val="Stile importato 30"/>
    <w:next w:val="List 29"/>
    <w:pPr>
      <w:numPr>
        <w:numId w:val="88"/>
      </w:numPr>
    </w:pPr>
  </w:style>
  <w:style w:type="numbering" w:styleId="Stile importato 30">
    <w:name w:val="Stile importato 30"/>
    <w:next w:val="Stile importato 30"/>
    <w:pPr>
      <w:numPr>
        <w:numId w:val="89"/>
      </w:numPr>
    </w:pPr>
  </w:style>
  <w:style w:type="numbering" w:styleId="List 30">
    <w:name w:val="List 30"/>
    <w:basedOn w:val="Stile importato 31"/>
    <w:next w:val="List 30"/>
    <w:pPr>
      <w:numPr>
        <w:numId w:val="91"/>
      </w:numPr>
    </w:pPr>
  </w:style>
  <w:style w:type="numbering" w:styleId="Stile importato 31">
    <w:name w:val="Stile importato 31"/>
    <w:next w:val="Stile importato 31"/>
    <w:pPr>
      <w:numPr>
        <w:numId w:val="92"/>
      </w:numPr>
    </w:pPr>
  </w:style>
  <w:style w:type="numbering" w:styleId="List 31">
    <w:name w:val="List 31"/>
    <w:basedOn w:val="Stile importato 32"/>
    <w:next w:val="List 31"/>
    <w:pPr>
      <w:numPr>
        <w:numId w:val="94"/>
      </w:numPr>
    </w:pPr>
  </w:style>
  <w:style w:type="numbering" w:styleId="Stile importato 32">
    <w:name w:val="Stile importato 32"/>
    <w:next w:val="Stile importato 32"/>
    <w:pPr>
      <w:numPr>
        <w:numId w:val="95"/>
      </w:numPr>
    </w:pPr>
  </w:style>
  <w:style w:type="numbering" w:styleId="List 32">
    <w:name w:val="List 32"/>
    <w:basedOn w:val="Stile importato 33"/>
    <w:next w:val="List 32"/>
    <w:pPr>
      <w:numPr>
        <w:numId w:val="97"/>
      </w:numPr>
    </w:pPr>
  </w:style>
  <w:style w:type="numbering" w:styleId="Stile importato 33">
    <w:name w:val="Stile importato 33"/>
    <w:next w:val="Stile importato 33"/>
    <w:pPr>
      <w:numPr>
        <w:numId w:val="98"/>
      </w:numPr>
    </w:pPr>
  </w:style>
  <w:style w:type="numbering" w:styleId="List 33">
    <w:name w:val="List 33"/>
    <w:basedOn w:val="Stile importato 34"/>
    <w:next w:val="List 33"/>
    <w:pPr>
      <w:numPr>
        <w:numId w:val="100"/>
      </w:numPr>
    </w:pPr>
  </w:style>
  <w:style w:type="numbering" w:styleId="Stile importato 34">
    <w:name w:val="Stile importato 34"/>
    <w:next w:val="Stile importato 34"/>
    <w:pPr>
      <w:numPr>
        <w:numId w:val="101"/>
      </w:numPr>
    </w:pPr>
  </w:style>
  <w:style w:type="numbering" w:styleId="List 34">
    <w:name w:val="List 34"/>
    <w:basedOn w:val="Stile importato 35"/>
    <w:next w:val="List 34"/>
    <w:pPr>
      <w:numPr>
        <w:numId w:val="103"/>
      </w:numPr>
    </w:pPr>
  </w:style>
  <w:style w:type="numbering" w:styleId="Stile importato 35">
    <w:name w:val="Stile importato 35"/>
    <w:next w:val="Stile importato 35"/>
    <w:pPr>
      <w:numPr>
        <w:numId w:val="104"/>
      </w:numPr>
    </w:pPr>
  </w:style>
  <w:style w:type="numbering" w:styleId="List 35">
    <w:name w:val="List 35"/>
    <w:basedOn w:val="Stile importato 36"/>
    <w:next w:val="List 35"/>
    <w:pPr>
      <w:numPr>
        <w:numId w:val="106"/>
      </w:numPr>
    </w:pPr>
  </w:style>
  <w:style w:type="numbering" w:styleId="Stile importato 36">
    <w:name w:val="Stile importato 36"/>
    <w:next w:val="Stile importato 36"/>
    <w:pPr>
      <w:numPr>
        <w:numId w:val="107"/>
      </w:numPr>
    </w:pPr>
  </w:style>
  <w:style w:type="numbering" w:styleId="List 36">
    <w:name w:val="List 36"/>
    <w:basedOn w:val="Stile importato 37"/>
    <w:next w:val="List 36"/>
    <w:pPr>
      <w:numPr>
        <w:numId w:val="109"/>
      </w:numPr>
    </w:pPr>
  </w:style>
  <w:style w:type="numbering" w:styleId="Stile importato 37">
    <w:name w:val="Stile importato 37"/>
    <w:next w:val="Stile importato 37"/>
    <w:pPr>
      <w:numPr>
        <w:numId w:val="110"/>
      </w:numPr>
    </w:pPr>
  </w:style>
  <w:style w:type="numbering" w:styleId="List 37">
    <w:name w:val="List 37"/>
    <w:basedOn w:val="Stile importato 38"/>
    <w:next w:val="List 37"/>
    <w:pPr>
      <w:numPr>
        <w:numId w:val="112"/>
      </w:numPr>
    </w:pPr>
  </w:style>
  <w:style w:type="numbering" w:styleId="Stile importato 38">
    <w:name w:val="Stile importato 38"/>
    <w:next w:val="Stile importato 38"/>
    <w:pPr>
      <w:numPr>
        <w:numId w:val="113"/>
      </w:numPr>
    </w:pPr>
  </w:style>
  <w:style w:type="numbering" w:styleId="List 38">
    <w:name w:val="List 38"/>
    <w:basedOn w:val="Stile importato 39"/>
    <w:next w:val="List 38"/>
    <w:pPr>
      <w:numPr>
        <w:numId w:val="115"/>
      </w:numPr>
    </w:pPr>
  </w:style>
  <w:style w:type="numbering" w:styleId="Stile importato 39">
    <w:name w:val="Stile importato 39"/>
    <w:next w:val="Stile importato 39"/>
    <w:pPr>
      <w:numPr>
        <w:numId w:val="116"/>
      </w:numPr>
    </w:pPr>
  </w:style>
  <w:style w:type="numbering" w:styleId="List 39">
    <w:name w:val="List 39"/>
    <w:basedOn w:val="Stile importato 40"/>
    <w:next w:val="List 39"/>
    <w:pPr>
      <w:numPr>
        <w:numId w:val="118"/>
      </w:numPr>
    </w:pPr>
  </w:style>
  <w:style w:type="numbering" w:styleId="Stile importato 40">
    <w:name w:val="Stile importato 40"/>
    <w:next w:val="Stile importato 40"/>
    <w:pPr>
      <w:numPr>
        <w:numId w:val="119"/>
      </w:numPr>
    </w:pPr>
  </w:style>
  <w:style w:type="numbering" w:styleId="List 40">
    <w:name w:val="List 40"/>
    <w:basedOn w:val="Stile importato 41"/>
    <w:next w:val="List 40"/>
    <w:pPr>
      <w:numPr>
        <w:numId w:val="121"/>
      </w:numPr>
    </w:pPr>
  </w:style>
  <w:style w:type="numbering" w:styleId="Stile importato 41">
    <w:name w:val="Stile importato 41"/>
    <w:next w:val="Stile importato 41"/>
    <w:pPr>
      <w:numPr>
        <w:numId w:val="122"/>
      </w:numPr>
    </w:pPr>
  </w:style>
  <w:style w:type="numbering" w:styleId="List 41">
    <w:name w:val="List 41"/>
    <w:basedOn w:val="Stile importato 42"/>
    <w:next w:val="List 41"/>
    <w:pPr>
      <w:numPr>
        <w:numId w:val="124"/>
      </w:numPr>
    </w:pPr>
  </w:style>
  <w:style w:type="numbering" w:styleId="Stile importato 42">
    <w:name w:val="Stile importato 42"/>
    <w:next w:val="Stile importato 42"/>
    <w:pPr>
      <w:numPr>
        <w:numId w:val="125"/>
      </w:numPr>
    </w:pPr>
  </w:style>
  <w:style w:type="numbering" w:styleId="List 42">
    <w:name w:val="List 42"/>
    <w:basedOn w:val="Stile importato 43"/>
    <w:next w:val="List 42"/>
    <w:pPr>
      <w:numPr>
        <w:numId w:val="127"/>
      </w:numPr>
    </w:pPr>
  </w:style>
  <w:style w:type="numbering" w:styleId="Stile importato 43">
    <w:name w:val="Stile importato 43"/>
    <w:next w:val="Stile importato 43"/>
    <w:pPr>
      <w:numPr>
        <w:numId w:val="128"/>
      </w:numPr>
    </w:pPr>
  </w:style>
  <w:style w:type="numbering" w:styleId="List 43">
    <w:name w:val="List 43"/>
    <w:basedOn w:val="Stile importato 44"/>
    <w:next w:val="List 43"/>
    <w:pPr>
      <w:numPr>
        <w:numId w:val="130"/>
      </w:numPr>
    </w:pPr>
  </w:style>
  <w:style w:type="numbering" w:styleId="Stile importato 44">
    <w:name w:val="Stile importato 44"/>
    <w:next w:val="Stile importato 44"/>
    <w:pPr>
      <w:numPr>
        <w:numId w:val="131"/>
      </w:numPr>
    </w:pPr>
  </w:style>
  <w:style w:type="numbering" w:styleId="List 44">
    <w:name w:val="List 44"/>
    <w:basedOn w:val="Stile importato 45"/>
    <w:next w:val="List 44"/>
    <w:pPr>
      <w:numPr>
        <w:numId w:val="133"/>
      </w:numPr>
    </w:pPr>
  </w:style>
  <w:style w:type="numbering" w:styleId="Stile importato 45">
    <w:name w:val="Stile importato 45"/>
    <w:next w:val="Stile importato 45"/>
    <w:pPr>
      <w:numPr>
        <w:numId w:val="134"/>
      </w:numPr>
    </w:pPr>
  </w:style>
  <w:style w:type="numbering" w:styleId="List 45">
    <w:name w:val="List 45"/>
    <w:basedOn w:val="Stile importato 46"/>
    <w:next w:val="List 45"/>
    <w:pPr>
      <w:numPr>
        <w:numId w:val="136"/>
      </w:numPr>
    </w:pPr>
  </w:style>
  <w:style w:type="numbering" w:styleId="Stile importato 46">
    <w:name w:val="Stile importato 46"/>
    <w:next w:val="Stile importato 46"/>
    <w:pPr>
      <w:numPr>
        <w:numId w:val="137"/>
      </w:numPr>
    </w:pPr>
  </w:style>
  <w:style w:type="numbering" w:styleId="List 46">
    <w:name w:val="List 46"/>
    <w:basedOn w:val="Stile importato 47"/>
    <w:next w:val="List 46"/>
    <w:pPr>
      <w:numPr>
        <w:numId w:val="139"/>
      </w:numPr>
    </w:pPr>
  </w:style>
  <w:style w:type="numbering" w:styleId="Stile importato 47">
    <w:name w:val="Stile importato 47"/>
    <w:next w:val="Stile importato 47"/>
    <w:pPr>
      <w:numPr>
        <w:numId w:val="140"/>
      </w:numPr>
    </w:pPr>
  </w:style>
  <w:style w:type="numbering" w:styleId="List 47">
    <w:name w:val="List 47"/>
    <w:basedOn w:val="Stile importato 48"/>
    <w:next w:val="List 47"/>
    <w:pPr>
      <w:numPr>
        <w:numId w:val="142"/>
      </w:numPr>
    </w:pPr>
  </w:style>
  <w:style w:type="numbering" w:styleId="Stile importato 48">
    <w:name w:val="Stile importato 48"/>
    <w:next w:val="Stile importato 48"/>
    <w:pPr>
      <w:numPr>
        <w:numId w:val="143"/>
      </w:numPr>
    </w:pPr>
  </w:style>
  <w:style w:type="numbering" w:styleId="List 48">
    <w:name w:val="List 48"/>
    <w:basedOn w:val="Stile importato 49"/>
    <w:next w:val="List 48"/>
    <w:pPr>
      <w:numPr>
        <w:numId w:val="145"/>
      </w:numPr>
    </w:pPr>
  </w:style>
  <w:style w:type="numbering" w:styleId="Stile importato 49">
    <w:name w:val="Stile importato 49"/>
    <w:next w:val="Stile importato 49"/>
    <w:pPr>
      <w:numPr>
        <w:numId w:val="146"/>
      </w:numPr>
    </w:pPr>
  </w:style>
  <w:style w:type="numbering" w:styleId="List 49">
    <w:name w:val="List 49"/>
    <w:basedOn w:val="Stile importato 50"/>
    <w:next w:val="List 49"/>
    <w:pPr>
      <w:numPr>
        <w:numId w:val="148"/>
      </w:numPr>
    </w:pPr>
  </w:style>
  <w:style w:type="numbering" w:styleId="Stile importato 50">
    <w:name w:val="Stile importato 50"/>
    <w:next w:val="Stile importato 50"/>
    <w:pPr>
      <w:numPr>
        <w:numId w:val="149"/>
      </w:numPr>
    </w:pPr>
  </w:style>
  <w:style w:type="numbering" w:styleId="List 50">
    <w:name w:val="List 50"/>
    <w:basedOn w:val="Stile importato 51"/>
    <w:next w:val="List 50"/>
    <w:pPr>
      <w:numPr>
        <w:numId w:val="151"/>
      </w:numPr>
    </w:pPr>
  </w:style>
  <w:style w:type="numbering" w:styleId="Stile importato 51">
    <w:name w:val="Stile importato 51"/>
    <w:next w:val="Stile importato 51"/>
    <w:pPr>
      <w:numPr>
        <w:numId w:val="152"/>
      </w:numPr>
    </w:pPr>
  </w:style>
  <w:style w:type="numbering" w:styleId="List 51">
    <w:name w:val="List 51"/>
    <w:basedOn w:val="Stile importato 52"/>
    <w:next w:val="List 51"/>
    <w:pPr>
      <w:numPr>
        <w:numId w:val="154"/>
      </w:numPr>
    </w:pPr>
  </w:style>
  <w:style w:type="numbering" w:styleId="Stile importato 52">
    <w:name w:val="Stile importato 52"/>
    <w:next w:val="Stile importato 52"/>
    <w:pPr>
      <w:numPr>
        <w:numId w:val="155"/>
      </w:numPr>
    </w:pPr>
  </w:style>
  <w:style w:type="numbering" w:styleId="List 52">
    <w:name w:val="List 52"/>
    <w:basedOn w:val="Stile importato 53"/>
    <w:next w:val="List 52"/>
    <w:pPr>
      <w:numPr>
        <w:numId w:val="157"/>
      </w:numPr>
    </w:pPr>
  </w:style>
  <w:style w:type="numbering" w:styleId="Stile importato 53">
    <w:name w:val="Stile importato 53"/>
    <w:next w:val="Stile importato 53"/>
    <w:pPr>
      <w:numPr>
        <w:numId w:val="158"/>
      </w:numPr>
    </w:pPr>
  </w:style>
  <w:style w:type="numbering" w:styleId="List 53">
    <w:name w:val="List 53"/>
    <w:basedOn w:val="Stile importato 54"/>
    <w:next w:val="List 53"/>
    <w:pPr>
      <w:numPr>
        <w:numId w:val="160"/>
      </w:numPr>
    </w:pPr>
  </w:style>
  <w:style w:type="numbering" w:styleId="Stile importato 54">
    <w:name w:val="Stile importato 54"/>
    <w:next w:val="Stile importato 54"/>
    <w:pPr>
      <w:numPr>
        <w:numId w:val="161"/>
      </w:numPr>
    </w:pPr>
  </w:style>
  <w:style w:type="numbering" w:styleId="List 54">
    <w:name w:val="List 54"/>
    <w:basedOn w:val="Stile importato 55"/>
    <w:next w:val="List 54"/>
    <w:pPr>
      <w:numPr>
        <w:numId w:val="163"/>
      </w:numPr>
    </w:pPr>
  </w:style>
  <w:style w:type="numbering" w:styleId="Stile importato 55">
    <w:name w:val="Stile importato 55"/>
    <w:next w:val="Stile importato 55"/>
    <w:pPr>
      <w:numPr>
        <w:numId w:val="164"/>
      </w:numPr>
    </w:pPr>
  </w:style>
  <w:style w:type="numbering" w:styleId="List 55">
    <w:name w:val="List 55"/>
    <w:basedOn w:val="Stile importato 56"/>
    <w:next w:val="List 55"/>
    <w:pPr>
      <w:numPr>
        <w:numId w:val="166"/>
      </w:numPr>
    </w:pPr>
  </w:style>
  <w:style w:type="numbering" w:styleId="Stile importato 56">
    <w:name w:val="Stile importato 56"/>
    <w:next w:val="Stile importato 56"/>
    <w:pPr>
      <w:numPr>
        <w:numId w:val="167"/>
      </w:numPr>
    </w:pPr>
  </w:style>
  <w:style w:type="numbering" w:styleId="List 56">
    <w:name w:val="List 56"/>
    <w:basedOn w:val="Stile importato 57"/>
    <w:next w:val="List 56"/>
    <w:pPr>
      <w:numPr>
        <w:numId w:val="169"/>
      </w:numPr>
    </w:pPr>
  </w:style>
  <w:style w:type="numbering" w:styleId="Stile importato 57">
    <w:name w:val="Stile importato 57"/>
    <w:next w:val="Stile importato 57"/>
    <w:pPr>
      <w:numPr>
        <w:numId w:val="170"/>
      </w:numPr>
    </w:pPr>
  </w:style>
  <w:style w:type="numbering" w:styleId="List 57">
    <w:name w:val="List 57"/>
    <w:basedOn w:val="Stile importato 58"/>
    <w:next w:val="List 57"/>
    <w:pPr>
      <w:numPr>
        <w:numId w:val="172"/>
      </w:numPr>
    </w:pPr>
  </w:style>
  <w:style w:type="numbering" w:styleId="Stile importato 58">
    <w:name w:val="Stile importato 58"/>
    <w:next w:val="Stile importato 58"/>
    <w:pPr>
      <w:numPr>
        <w:numId w:val="173"/>
      </w:numPr>
    </w:pPr>
  </w:style>
  <w:style w:type="numbering" w:styleId="List 58">
    <w:name w:val="List 58"/>
    <w:basedOn w:val="Stile importato 59"/>
    <w:next w:val="List 58"/>
    <w:pPr>
      <w:numPr>
        <w:numId w:val="175"/>
      </w:numPr>
    </w:pPr>
  </w:style>
  <w:style w:type="numbering" w:styleId="Stile importato 59">
    <w:name w:val="Stile importato 59"/>
    <w:next w:val="Stile importato 59"/>
    <w:pPr>
      <w:numPr>
        <w:numId w:val="176"/>
      </w:numPr>
    </w:pPr>
  </w:style>
  <w:style w:type="numbering" w:styleId="List 59">
    <w:name w:val="List 59"/>
    <w:basedOn w:val="Stile importato 60"/>
    <w:next w:val="List 59"/>
    <w:pPr>
      <w:numPr>
        <w:numId w:val="178"/>
      </w:numPr>
    </w:pPr>
  </w:style>
  <w:style w:type="numbering" w:styleId="Stile importato 60">
    <w:name w:val="Stile importato 60"/>
    <w:next w:val="Stile importato 60"/>
    <w:pPr>
      <w:numPr>
        <w:numId w:val="179"/>
      </w:numPr>
    </w:pPr>
  </w:style>
  <w:style w:type="numbering" w:styleId="List 60">
    <w:name w:val="List 60"/>
    <w:basedOn w:val="Stile importato 61"/>
    <w:next w:val="List 60"/>
    <w:pPr>
      <w:numPr>
        <w:numId w:val="181"/>
      </w:numPr>
    </w:pPr>
  </w:style>
  <w:style w:type="numbering" w:styleId="Stile importato 61">
    <w:name w:val="Stile importato 61"/>
    <w:next w:val="Stile importato 61"/>
    <w:pPr>
      <w:numPr>
        <w:numId w:val="182"/>
      </w:numPr>
    </w:pPr>
  </w:style>
  <w:style w:type="numbering" w:styleId="List 61">
    <w:name w:val="List 61"/>
    <w:basedOn w:val="Stile importato 62"/>
    <w:next w:val="List 61"/>
    <w:pPr>
      <w:numPr>
        <w:numId w:val="184"/>
      </w:numPr>
    </w:pPr>
  </w:style>
  <w:style w:type="numbering" w:styleId="Stile importato 62">
    <w:name w:val="Stile importato 62"/>
    <w:next w:val="Stile importato 62"/>
    <w:pPr>
      <w:numPr>
        <w:numId w:val="185"/>
      </w:numPr>
    </w:pPr>
  </w:style>
  <w:style w:type="numbering" w:styleId="List 62">
    <w:name w:val="List 62"/>
    <w:basedOn w:val="Stile importato 63"/>
    <w:next w:val="List 62"/>
    <w:pPr>
      <w:numPr>
        <w:numId w:val="187"/>
      </w:numPr>
    </w:pPr>
  </w:style>
  <w:style w:type="numbering" w:styleId="Stile importato 63">
    <w:name w:val="Stile importato 63"/>
    <w:next w:val="Stile importato 63"/>
    <w:pPr>
      <w:numPr>
        <w:numId w:val="188"/>
      </w:numPr>
    </w:pPr>
  </w:style>
  <w:style w:type="numbering" w:styleId="List 63">
    <w:name w:val="List 63"/>
    <w:basedOn w:val="Stile importato 64"/>
    <w:next w:val="List 63"/>
    <w:pPr>
      <w:numPr>
        <w:numId w:val="190"/>
      </w:numPr>
    </w:pPr>
  </w:style>
  <w:style w:type="numbering" w:styleId="Stile importato 64">
    <w:name w:val="Stile importato 64"/>
    <w:next w:val="Stile importato 64"/>
    <w:pPr>
      <w:numPr>
        <w:numId w:val="191"/>
      </w:numPr>
    </w:pPr>
  </w:style>
  <w:style w:type="numbering" w:styleId="List 64">
    <w:name w:val="List 64"/>
    <w:basedOn w:val="Stile importato 65"/>
    <w:next w:val="List 64"/>
    <w:pPr>
      <w:numPr>
        <w:numId w:val="193"/>
      </w:numPr>
    </w:pPr>
  </w:style>
  <w:style w:type="numbering" w:styleId="Stile importato 65">
    <w:name w:val="Stile importato 65"/>
    <w:next w:val="Stile importato 65"/>
    <w:pPr>
      <w:numPr>
        <w:numId w:val="194"/>
      </w:numPr>
    </w:pPr>
  </w:style>
  <w:style w:type="numbering" w:styleId="List 65">
    <w:name w:val="List 65"/>
    <w:basedOn w:val="Stile importato 66"/>
    <w:next w:val="List 65"/>
    <w:pPr>
      <w:numPr>
        <w:numId w:val="196"/>
      </w:numPr>
    </w:pPr>
  </w:style>
  <w:style w:type="numbering" w:styleId="Stile importato 66">
    <w:name w:val="Stile importato 66"/>
    <w:next w:val="Stile importato 66"/>
    <w:pPr>
      <w:numPr>
        <w:numId w:val="197"/>
      </w:numPr>
    </w:pPr>
  </w:style>
  <w:style w:type="numbering" w:styleId="List 66">
    <w:name w:val="List 66"/>
    <w:basedOn w:val="Stile importato 67"/>
    <w:next w:val="List 66"/>
    <w:pPr>
      <w:numPr>
        <w:numId w:val="199"/>
      </w:numPr>
    </w:pPr>
  </w:style>
  <w:style w:type="numbering" w:styleId="Stile importato 67">
    <w:name w:val="Stile importato 67"/>
    <w:next w:val="Stile importato 67"/>
    <w:pPr>
      <w:numPr>
        <w:numId w:val="200"/>
      </w:numPr>
    </w:pPr>
  </w:style>
  <w:style w:type="numbering" w:styleId="List 67">
    <w:name w:val="List 67"/>
    <w:basedOn w:val="Stile importato 68"/>
    <w:next w:val="List 67"/>
    <w:pPr>
      <w:numPr>
        <w:numId w:val="202"/>
      </w:numPr>
    </w:pPr>
  </w:style>
  <w:style w:type="numbering" w:styleId="Stile importato 68">
    <w:name w:val="Stile importato 68"/>
    <w:next w:val="Stile importato 68"/>
    <w:pPr>
      <w:numPr>
        <w:numId w:val="203"/>
      </w:numPr>
    </w:pPr>
  </w:style>
  <w:style w:type="numbering" w:styleId="List 68">
    <w:name w:val="List 68"/>
    <w:basedOn w:val="Stile importato 69"/>
    <w:next w:val="List 68"/>
    <w:pPr>
      <w:numPr>
        <w:numId w:val="205"/>
      </w:numPr>
    </w:pPr>
  </w:style>
  <w:style w:type="numbering" w:styleId="Stile importato 69">
    <w:name w:val="Stile importato 69"/>
    <w:next w:val="Stile importato 69"/>
    <w:pPr>
      <w:numPr>
        <w:numId w:val="206"/>
      </w:numPr>
    </w:pPr>
  </w:style>
  <w:style w:type="numbering" w:styleId="List 69">
    <w:name w:val="List 69"/>
    <w:basedOn w:val="Stile importato 70"/>
    <w:next w:val="List 69"/>
    <w:pPr>
      <w:numPr>
        <w:numId w:val="208"/>
      </w:numPr>
    </w:pPr>
  </w:style>
  <w:style w:type="numbering" w:styleId="Stile importato 70">
    <w:name w:val="Stile importato 70"/>
    <w:next w:val="Stile importato 70"/>
    <w:pPr>
      <w:numPr>
        <w:numId w:val="209"/>
      </w:numPr>
    </w:pPr>
  </w:style>
  <w:style w:type="numbering" w:styleId="List 70">
    <w:name w:val="List 70"/>
    <w:basedOn w:val="Stile importato 71"/>
    <w:next w:val="List 70"/>
    <w:pPr>
      <w:numPr>
        <w:numId w:val="211"/>
      </w:numPr>
    </w:pPr>
  </w:style>
  <w:style w:type="numbering" w:styleId="Stile importato 71">
    <w:name w:val="Stile importato 71"/>
    <w:next w:val="Stile importato 71"/>
    <w:pPr>
      <w:numPr>
        <w:numId w:val="2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