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3E" w:rsidRDefault="0038276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REPUBLIKA SRBIJA</w:t>
      </w:r>
    </w:p>
    <w:p w:rsidR="002F343E" w:rsidRDefault="0038276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MINISTARSTVO FINANSIJA</w:t>
      </w:r>
    </w:p>
    <w:p w:rsidR="002F343E" w:rsidRDefault="0038276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PORESKA UPRAVA</w:t>
      </w:r>
    </w:p>
    <w:p w:rsidR="002F343E" w:rsidRDefault="0038276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FILIJALA CENTAR</w:t>
      </w:r>
    </w:p>
    <w:p w:rsidR="002F343E" w:rsidRDefault="002F343E">
      <w:pPr>
        <w:pStyle w:val="normal0"/>
        <w:tabs>
          <w:tab w:val="left" w:pos="1985"/>
        </w:tabs>
        <w:rPr>
          <w:b/>
          <w:sz w:val="24"/>
          <w:szCs w:val="24"/>
        </w:rPr>
      </w:pPr>
    </w:p>
    <w:p w:rsidR="002F343E" w:rsidRDefault="002F343E">
      <w:pPr>
        <w:pStyle w:val="normal0"/>
        <w:tabs>
          <w:tab w:val="left" w:pos="1985"/>
        </w:tabs>
        <w:rPr>
          <w:b/>
          <w:sz w:val="24"/>
          <w:szCs w:val="24"/>
        </w:rPr>
      </w:pPr>
    </w:p>
    <w:p w:rsidR="002F343E" w:rsidRDefault="0038276A">
      <w:pPr>
        <w:pStyle w:val="normal0"/>
        <w:tabs>
          <w:tab w:val="left" w:pos="1985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br. ___-___-__-______/2022-____</w:t>
      </w:r>
    </w:p>
    <w:p w:rsidR="002F343E" w:rsidRDefault="002F343E">
      <w:pPr>
        <w:pStyle w:val="normal0"/>
        <w:tabs>
          <w:tab w:val="left" w:pos="1985"/>
        </w:tabs>
        <w:rPr>
          <w:sz w:val="24"/>
          <w:szCs w:val="24"/>
        </w:rPr>
      </w:pPr>
    </w:p>
    <w:p w:rsidR="002F343E" w:rsidRDefault="002F343E">
      <w:pPr>
        <w:pStyle w:val="normal0"/>
        <w:tabs>
          <w:tab w:val="left" w:pos="1985"/>
        </w:tabs>
        <w:rPr>
          <w:sz w:val="24"/>
          <w:szCs w:val="24"/>
        </w:rPr>
      </w:pPr>
    </w:p>
    <w:p w:rsidR="002F343E" w:rsidRDefault="002F343E">
      <w:pPr>
        <w:pStyle w:val="normal0"/>
        <w:tabs>
          <w:tab w:val="left" w:pos="1985"/>
        </w:tabs>
        <w:rPr>
          <w:sz w:val="24"/>
          <w:szCs w:val="24"/>
        </w:rPr>
      </w:pPr>
    </w:p>
    <w:p w:rsidR="002F343E" w:rsidRDefault="0038276A">
      <w:pPr>
        <w:pStyle w:val="normal0"/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Poreski obveznik:</w:t>
      </w:r>
      <w:r>
        <w:rPr>
          <w:b/>
          <w:sz w:val="24"/>
          <w:szCs w:val="24"/>
        </w:rPr>
        <w:tab/>
        <w:t>_____________ ___________</w:t>
      </w:r>
      <w:r>
        <w:rPr>
          <w:sz w:val="24"/>
          <w:szCs w:val="24"/>
        </w:rPr>
        <w:t xml:space="preserve"> iz ______________,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 broj ___, PIB: _____________,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MB: ________________, JMBG: _______________</w:t>
      </w:r>
    </w:p>
    <w:p w:rsidR="002F343E" w:rsidRDefault="002F343E">
      <w:pPr>
        <w:pStyle w:val="normal0"/>
        <w:tabs>
          <w:tab w:val="left" w:pos="1985"/>
        </w:tabs>
        <w:rPr>
          <w:sz w:val="24"/>
          <w:szCs w:val="24"/>
        </w:rPr>
      </w:pPr>
    </w:p>
    <w:p w:rsidR="002F343E" w:rsidRDefault="002F343E">
      <w:pPr>
        <w:pStyle w:val="normal0"/>
        <w:tabs>
          <w:tab w:val="left" w:pos="1985"/>
        </w:tabs>
        <w:rPr>
          <w:sz w:val="24"/>
          <w:szCs w:val="24"/>
        </w:rPr>
      </w:pPr>
    </w:p>
    <w:p w:rsidR="002F343E" w:rsidRDefault="0038276A">
      <w:pPr>
        <w:pStyle w:val="normal0"/>
        <w:tabs>
          <w:tab w:val="left" w:pos="1985"/>
        </w:tabs>
        <w:spacing w:after="0"/>
        <w:rPr>
          <w:b/>
          <w:sz w:val="28"/>
          <w:szCs w:val="28"/>
          <w:u w:val="single"/>
        </w:rPr>
      </w:pPr>
      <w:r>
        <w:rPr>
          <w:sz w:val="24"/>
          <w:szCs w:val="24"/>
        </w:rPr>
        <w:tab/>
      </w:r>
      <w:r>
        <w:rPr>
          <w:b/>
          <w:sz w:val="28"/>
          <w:szCs w:val="28"/>
          <w:u w:val="single"/>
        </w:rPr>
        <w:t>P R I G O V O R</w:t>
      </w:r>
    </w:p>
    <w:p w:rsidR="002F343E" w:rsidRDefault="0038276A">
      <w:pPr>
        <w:pStyle w:val="normal0"/>
        <w:tabs>
          <w:tab w:val="left" w:pos="1985"/>
        </w:tabs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i/>
          <w:sz w:val="24"/>
          <w:szCs w:val="24"/>
        </w:rPr>
        <w:t>na Opomenu od 13</w:t>
      </w:r>
      <w:r>
        <w:rPr>
          <w:b/>
          <w:i/>
          <w:sz w:val="24"/>
          <w:szCs w:val="24"/>
        </w:rPr>
        <w:t>.03.2022. godine</w:t>
      </w:r>
    </w:p>
    <w:p w:rsidR="002F343E" w:rsidRDefault="002F343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 w:line="240" w:lineRule="auto"/>
        <w:rPr>
          <w:color w:val="000000"/>
          <w:sz w:val="24"/>
          <w:szCs w:val="24"/>
        </w:rPr>
      </w:pPr>
    </w:p>
    <w:p w:rsidR="002F343E" w:rsidRDefault="002F343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 w:line="240" w:lineRule="auto"/>
        <w:rPr>
          <w:color w:val="000000"/>
          <w:sz w:val="24"/>
          <w:szCs w:val="24"/>
        </w:rPr>
      </w:pPr>
    </w:p>
    <w:p w:rsidR="002F343E" w:rsidRDefault="0038276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>Poštovani, dana 24</w:t>
      </w:r>
      <w:r>
        <w:rPr>
          <w:color w:val="000000"/>
          <w:sz w:val="24"/>
          <w:szCs w:val="24"/>
        </w:rPr>
        <w:t xml:space="preserve">. marta 2022. godine </w:t>
      </w:r>
      <w:r w:rsidRPr="0038276A">
        <w:rPr>
          <w:sz w:val="24"/>
          <w:szCs w:val="24"/>
        </w:rPr>
        <w:t xml:space="preserve">sam </w:t>
      </w:r>
      <w:r w:rsidRPr="0038276A">
        <w:rPr>
          <w:sz w:val="24"/>
          <w:szCs w:val="24"/>
        </w:rPr>
        <w:t>primila</w:t>
      </w:r>
      <w:r w:rsidRPr="0038276A">
        <w:rPr>
          <w:sz w:val="24"/>
          <w:szCs w:val="24"/>
        </w:rPr>
        <w:t xml:space="preserve"> Opomenu</w:t>
      </w:r>
      <w:r>
        <w:rPr>
          <w:color w:val="000000"/>
          <w:sz w:val="24"/>
          <w:szCs w:val="24"/>
        </w:rPr>
        <w:t xml:space="preserve"> sa stanjem na dan 13</w:t>
      </w:r>
      <w:r>
        <w:rPr>
          <w:color w:val="000000"/>
          <w:sz w:val="24"/>
          <w:szCs w:val="24"/>
        </w:rPr>
        <w:t>. mart 2022. godine i to za neizmirenu poresku obavezu po osnovu:</w:t>
      </w:r>
    </w:p>
    <w:p w:rsidR="0038276A" w:rsidRDefault="0038276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 w:line="240" w:lineRule="auto"/>
        <w:rPr>
          <w:color w:val="000000"/>
          <w:sz w:val="24"/>
          <w:szCs w:val="24"/>
        </w:rPr>
      </w:pPr>
    </w:p>
    <w:p w:rsidR="002F343E" w:rsidRDefault="0038276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Doprinosa za PIO za lica koja u skladu sa zakonom samostalno obavljaju privrednu ili drugu delatnost, sveštenika i verskih službenika ako nisu obavezno osigurani po osnovu zaposlenja i lica koji su osnivači, odnosno vlasnici privrednih društava koji u nj</w:t>
      </w:r>
      <w:r>
        <w:rPr>
          <w:color w:val="000000"/>
          <w:sz w:val="24"/>
          <w:szCs w:val="24"/>
        </w:rPr>
        <w:t xml:space="preserve">ima rade u iznosu od 51.831,19 </w:t>
      </w:r>
      <w:r>
        <w:rPr>
          <w:color w:val="000000"/>
          <w:sz w:val="24"/>
          <w:szCs w:val="24"/>
        </w:rPr>
        <w:t>dinara uvećano za kamatu u iznosu od 35.377,55</w:t>
      </w:r>
      <w:r>
        <w:rPr>
          <w:color w:val="000000"/>
          <w:sz w:val="24"/>
          <w:szCs w:val="24"/>
        </w:rPr>
        <w:t xml:space="preserve"> dinara,  i  </w:t>
      </w:r>
    </w:p>
    <w:p w:rsidR="002F343E" w:rsidRDefault="0038276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Doprinosa za zdravstveno osiguranje lica koja samostalno obavljaju delatnost kao osnovno zanimanje, osnivača, odnosno vlasnika preduzeća i radnji na os</w:t>
      </w:r>
      <w:r>
        <w:rPr>
          <w:color w:val="000000"/>
          <w:sz w:val="24"/>
          <w:szCs w:val="24"/>
        </w:rPr>
        <w:t xml:space="preserve">novu rešenja poreskog organa u iznosu od 30.711,46 </w:t>
      </w:r>
      <w:r>
        <w:rPr>
          <w:color w:val="000000"/>
          <w:sz w:val="24"/>
          <w:szCs w:val="24"/>
        </w:rPr>
        <w:t xml:space="preserve">dinara uvećano za kamatu u iznosu od 18.930,78 </w:t>
      </w:r>
      <w:r>
        <w:rPr>
          <w:color w:val="000000"/>
          <w:sz w:val="24"/>
          <w:szCs w:val="24"/>
        </w:rPr>
        <w:t>dinara.</w:t>
      </w:r>
    </w:p>
    <w:p w:rsidR="002F343E" w:rsidRDefault="002F343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 w:line="240" w:lineRule="auto"/>
        <w:rPr>
          <w:color w:val="000000"/>
          <w:sz w:val="24"/>
          <w:szCs w:val="24"/>
        </w:rPr>
      </w:pPr>
    </w:p>
    <w:p w:rsidR="002F343E" w:rsidRDefault="0038276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>Shodno odredbi iz člana 71. stav 3. Zakona o poreskom postupku i poreskoj administraciji, kao i shodno stavu IV navedene Opomene, u r</w:t>
      </w:r>
      <w:r>
        <w:rPr>
          <w:color w:val="000000"/>
          <w:sz w:val="24"/>
          <w:szCs w:val="24"/>
        </w:rPr>
        <w:t xml:space="preserve">oku od pet dana dostavljam Prigovor kako bih </w:t>
      </w:r>
      <w:r w:rsidRPr="0038276A">
        <w:rPr>
          <w:color w:val="000000"/>
          <w:sz w:val="24"/>
          <w:szCs w:val="24"/>
        </w:rPr>
        <w:t>ukazala</w:t>
      </w:r>
      <w:r>
        <w:rPr>
          <w:color w:val="000000"/>
          <w:sz w:val="24"/>
          <w:szCs w:val="24"/>
        </w:rPr>
        <w:t xml:space="preserve"> Poreskoj upravi da je zaduženje poreske uprave potpuno neosnovano i to kako za glavni dug, tako i za kamatu na glavni dug.</w:t>
      </w:r>
    </w:p>
    <w:p w:rsidR="002F343E" w:rsidRDefault="0038276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  <w:t>Naime, pripadam samostalnim umetnicima kojima se Doprinosi za PIO i Dopr</w:t>
      </w:r>
      <w:r>
        <w:rPr>
          <w:color w:val="000000"/>
          <w:sz w:val="24"/>
          <w:szCs w:val="24"/>
        </w:rPr>
        <w:t xml:space="preserve">inosi za zdravstveno osiguranje finansiraju od sredstava Grada Beograda, odnosno sva dugovanja za koja me eventualno zadužujete su krivica isključivo Grada Beograda. </w:t>
      </w:r>
    </w:p>
    <w:p w:rsidR="002F343E" w:rsidRDefault="0038276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Način na koji funkcioniše finansiranje Doprinosa se odvija tako što Grad Beograd uplati </w:t>
      </w:r>
      <w:r>
        <w:rPr>
          <w:color w:val="000000"/>
          <w:sz w:val="24"/>
          <w:szCs w:val="24"/>
        </w:rPr>
        <w:t xml:space="preserve">iznos Doprinosa na račun Udruženja likovnih umetnika Srbije najkasnije od 01. u mesecu sa obavezom navedenog Udruženja da do 15. u mesecu navedene novce prebaci na račun Poreske uprave, odnosno na uplatne račune za Doprinose sa adekvatnim pozivom na broj, </w:t>
      </w:r>
      <w:r>
        <w:rPr>
          <w:color w:val="000000"/>
          <w:sz w:val="24"/>
          <w:szCs w:val="24"/>
        </w:rPr>
        <w:t>odnosno BOP-om.</w:t>
      </w:r>
    </w:p>
    <w:p w:rsidR="002F343E" w:rsidRDefault="0038276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Ukoliko dođe do propusta Grada Beograda pa isti ne uplati novce ili  zadocni sa uplatom ni Udruženje nije u mogućnosti da prebaci novce jer su to namenska sredstva kojima Udruženje ne raspolaže, odnosno koje ne poseduje.</w:t>
      </w:r>
    </w:p>
    <w:p w:rsidR="002F343E" w:rsidRDefault="002F343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2F343E" w:rsidRDefault="0038276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3. </w:t>
      </w:r>
      <w:r>
        <w:rPr>
          <w:color w:val="000000"/>
          <w:sz w:val="24"/>
          <w:szCs w:val="24"/>
        </w:rPr>
        <w:t>Ističem da je</w:t>
      </w:r>
      <w:r>
        <w:rPr>
          <w:color w:val="000000"/>
          <w:sz w:val="24"/>
          <w:szCs w:val="24"/>
        </w:rPr>
        <w:t xml:space="preserve"> o ovome obavešteno Udruženje likovnih umetnika Srbije, te da su u toku pregovori radne grupe 17 reprezentativnih udruženja i predstavnika Ministasrtva kulture i informisanja i predstavnika Ministarstva finansija radi regulisanja, odnosno otpisa ovih dugov</w:t>
      </w:r>
      <w:r>
        <w:rPr>
          <w:color w:val="000000"/>
          <w:sz w:val="24"/>
          <w:szCs w:val="24"/>
        </w:rPr>
        <w:t>a.</w:t>
      </w:r>
    </w:p>
    <w:p w:rsidR="002F343E" w:rsidRDefault="0038276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Imajući u vidu sve navedeno dostavljam:</w:t>
      </w:r>
    </w:p>
    <w:p w:rsidR="002F343E" w:rsidRDefault="0038276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Konsolidovani upit stanja i</w:t>
      </w:r>
    </w:p>
    <w:p w:rsidR="002F343E" w:rsidRDefault="0038276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Prigovor </w:t>
      </w:r>
      <w:r>
        <w:rPr>
          <w:color w:val="000000"/>
          <w:sz w:val="24"/>
          <w:szCs w:val="24"/>
        </w:rPr>
        <w:t>te predlažem da najpre otpišete dug nastao gomilanjem kamate koji me tereti, dok bi osnovni dug trebao biti uplaćen iz budžeta RS, a da svakako ne otpočinjent</w:t>
      </w:r>
      <w:r>
        <w:rPr>
          <w:color w:val="000000"/>
          <w:sz w:val="24"/>
          <w:szCs w:val="24"/>
        </w:rPr>
        <w:t>e postupak prinudne naplate jer za iznose kojima me zadužujete (dug i eventualnu kamatu) nema nikakve krivice poreskog obveznika, već državnih organa.</w:t>
      </w:r>
    </w:p>
    <w:p w:rsidR="002F343E" w:rsidRDefault="002F343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2F343E" w:rsidRDefault="002F343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2F343E" w:rsidRDefault="0038276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Beograd, 24</w:t>
      </w:r>
      <w:r>
        <w:rPr>
          <w:color w:val="000000"/>
          <w:sz w:val="24"/>
          <w:szCs w:val="24"/>
        </w:rPr>
        <w:t>. marta 2022. godine</w:t>
      </w:r>
    </w:p>
    <w:p w:rsidR="002F343E" w:rsidRDefault="002F343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2F343E" w:rsidRDefault="0038276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poreski obveznik</w:t>
      </w:r>
    </w:p>
    <w:p w:rsidR="002F343E" w:rsidRDefault="002F343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 w:line="240" w:lineRule="auto"/>
        <w:jc w:val="right"/>
        <w:rPr>
          <w:color w:val="000000"/>
          <w:sz w:val="24"/>
          <w:szCs w:val="24"/>
        </w:rPr>
      </w:pPr>
    </w:p>
    <w:p w:rsidR="002F343E" w:rsidRDefault="0038276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</w:t>
      </w:r>
    </w:p>
    <w:p w:rsidR="002F343E" w:rsidRDefault="002F343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 w:line="240" w:lineRule="auto"/>
        <w:jc w:val="both"/>
        <w:rPr>
          <w:b/>
          <w:color w:val="000000"/>
          <w:sz w:val="24"/>
          <w:szCs w:val="24"/>
        </w:rPr>
      </w:pPr>
    </w:p>
    <w:sectPr w:rsidR="002F343E" w:rsidSect="002F343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F343E"/>
    <w:rsid w:val="002F343E"/>
    <w:rsid w:val="0038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F34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F34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F34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F34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2F343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2F34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F343E"/>
  </w:style>
  <w:style w:type="paragraph" w:styleId="Title">
    <w:name w:val="Title"/>
    <w:basedOn w:val="normal0"/>
    <w:next w:val="normal0"/>
    <w:rsid w:val="002F343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2F34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Maki</cp:lastModifiedBy>
  <cp:revision>2</cp:revision>
  <dcterms:created xsi:type="dcterms:W3CDTF">2022-03-24T09:49:00Z</dcterms:created>
  <dcterms:modified xsi:type="dcterms:W3CDTF">2022-03-24T11:28:00Z</dcterms:modified>
</cp:coreProperties>
</file>